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73189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731898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73189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731898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1027873D" w:rsidR="00FA411C" w:rsidRPr="00731898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731898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731898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731898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731898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731898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731898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</w:rPr>
            </w:pPr>
            <w:r w:rsidRPr="00731898">
              <w:rPr>
                <w:rFonts w:ascii="Open Sans" w:hAnsi="Open Sans" w:cs="Open Sans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731898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</w:rPr>
            </w:pPr>
            <w:r w:rsidRPr="00731898">
              <w:rPr>
                <w:rFonts w:ascii="Open Sans" w:hAnsi="Open Sans" w:cs="Open Sans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BE21491" w:rsidR="00FB6698" w:rsidRPr="00731898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</w:rPr>
            </w:pPr>
            <w:r w:rsidRPr="00731898">
              <w:rPr>
                <w:rFonts w:ascii="Open Sans" w:hAnsi="Open Sans" w:cs="Open Sans"/>
              </w:rPr>
              <w:t xml:space="preserve">Przewidywana data złożenia wniosku o wydanie </w:t>
            </w:r>
            <w:r w:rsidR="00721C95" w:rsidRPr="00731898">
              <w:rPr>
                <w:rFonts w:ascii="Open Sans" w:hAnsi="Open Sans" w:cs="Open Sans"/>
              </w:rPr>
              <w:t xml:space="preserve">decyzji </w:t>
            </w:r>
          </w:p>
          <w:p w14:paraId="51B0A1BF" w14:textId="2C16CA73" w:rsidR="00721C95" w:rsidRPr="00731898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126" w:type="dxa"/>
            <w:vAlign w:val="center"/>
          </w:tcPr>
          <w:p w14:paraId="003A0777" w14:textId="7D8A90D1" w:rsidR="00FA411C" w:rsidRPr="00731898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  <w:r w:rsidRPr="00731898">
              <w:rPr>
                <w:rFonts w:ascii="Open Sans" w:hAnsi="Open Sans" w:cs="Open Sans"/>
              </w:rPr>
              <w:t xml:space="preserve">Przewidywana data uzyskania postanowienia </w:t>
            </w:r>
            <w:r w:rsidR="00CD2B39" w:rsidRPr="00731898">
              <w:rPr>
                <w:rFonts w:ascii="Open Sans" w:hAnsi="Open Sans" w:cs="Open Sans"/>
              </w:rPr>
              <w:t xml:space="preserve">RDOŚ </w:t>
            </w:r>
            <w:r w:rsidRPr="00731898">
              <w:rPr>
                <w:rFonts w:ascii="Open Sans" w:hAnsi="Open Sans" w:cs="Open Sans"/>
              </w:rPr>
              <w:t>o uzgodnieniu warunków realizacji przedsięwzięcia</w:t>
            </w:r>
            <w:r w:rsidR="00CD2B39" w:rsidRPr="00731898">
              <w:rPr>
                <w:rFonts w:ascii="Open Sans" w:hAnsi="Open Sans" w:cs="Open Sans"/>
              </w:rPr>
              <w:t xml:space="preserve"> (jeśli dotyczy)</w:t>
            </w:r>
            <w:r w:rsidR="00594D65" w:rsidRPr="00731898">
              <w:rPr>
                <w:rStyle w:val="Odwoanieprzypisudolnego"/>
                <w:rFonts w:ascii="Open Sans" w:hAnsi="Open Sans" w:cs="Open Sans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94AE226" w:rsidR="00FA411C" w:rsidRPr="00731898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  <w:r w:rsidRPr="00731898">
              <w:rPr>
                <w:rFonts w:ascii="Open Sans" w:hAnsi="Open Sans" w:cs="Open Sans"/>
              </w:rPr>
              <w:t xml:space="preserve">Przewidywana data uzyskania decyzji </w:t>
            </w:r>
          </w:p>
          <w:p w14:paraId="4D3D02FF" w14:textId="52DA47E1" w:rsidR="00080FFB" w:rsidRPr="00731898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</w:tr>
      <w:tr w:rsidR="00FA411C" w:rsidRPr="00731898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73189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592" w:type="dxa"/>
          </w:tcPr>
          <w:p w14:paraId="6CA11016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093" w:type="dxa"/>
          </w:tcPr>
          <w:p w14:paraId="79F3082F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126" w:type="dxa"/>
          </w:tcPr>
          <w:p w14:paraId="7B8DFE5D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835" w:type="dxa"/>
          </w:tcPr>
          <w:p w14:paraId="11642967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</w:tr>
      <w:tr w:rsidR="00FA411C" w:rsidRPr="00731898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73189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592" w:type="dxa"/>
          </w:tcPr>
          <w:p w14:paraId="1708B95F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093" w:type="dxa"/>
          </w:tcPr>
          <w:p w14:paraId="44BC2776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126" w:type="dxa"/>
          </w:tcPr>
          <w:p w14:paraId="0142AB52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835" w:type="dxa"/>
          </w:tcPr>
          <w:p w14:paraId="75B306E8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</w:tr>
      <w:tr w:rsidR="00FA411C" w:rsidRPr="00731898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731898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592" w:type="dxa"/>
          </w:tcPr>
          <w:p w14:paraId="62962B2B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093" w:type="dxa"/>
          </w:tcPr>
          <w:p w14:paraId="3602F6F9" w14:textId="77777777" w:rsidR="00FA411C" w:rsidRPr="00731898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126" w:type="dxa"/>
          </w:tcPr>
          <w:p w14:paraId="2AC98CF1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835" w:type="dxa"/>
          </w:tcPr>
          <w:p w14:paraId="1130D544" w14:textId="77777777" w:rsidR="00FA411C" w:rsidRPr="00731898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</w:rPr>
            </w:pPr>
          </w:p>
        </w:tc>
      </w:tr>
    </w:tbl>
    <w:p w14:paraId="51B7B1A8" w14:textId="77777777" w:rsidR="00FA411C" w:rsidRPr="00731898" w:rsidRDefault="00FA411C">
      <w:pPr>
        <w:rPr>
          <w:rFonts w:ascii="Open Sans" w:hAnsi="Open Sans" w:cs="Open Sans"/>
        </w:rPr>
      </w:pPr>
    </w:p>
    <w:sectPr w:rsidR="00FA411C" w:rsidRPr="00731898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3FCB033B" w:rsidR="009C51CD" w:rsidRDefault="009C51CD" w:rsidP="00982B5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56EDA">
        <w:rPr>
          <w:rFonts w:ascii="Arial" w:hAnsi="Arial" w:cs="Arial"/>
        </w:rPr>
        <w:t>decyzji lub decyzji w sprawie zmiany</w:t>
      </w:r>
      <w:r w:rsidR="00594D65">
        <w:rPr>
          <w:rFonts w:ascii="Arial" w:hAnsi="Arial" w:cs="Arial"/>
        </w:rPr>
        <w:t xml:space="preserve"> </w:t>
      </w:r>
      <w:r w:rsidRPr="00E56EDA">
        <w:rPr>
          <w:rFonts w:ascii="Arial" w:hAnsi="Arial" w:cs="Arial"/>
        </w:rPr>
        <w:t xml:space="preserve">decyzji, o których mowa </w:t>
      </w:r>
      <w:r w:rsidR="00594D65">
        <w:rPr>
          <w:rFonts w:ascii="Arial" w:hAnsi="Arial" w:cs="Arial"/>
        </w:rPr>
        <w:t>w umowie</w:t>
      </w:r>
      <w:r w:rsidR="00062791">
        <w:rPr>
          <w:rFonts w:ascii="Arial" w:hAnsi="Arial" w:cs="Arial"/>
        </w:rPr>
        <w:t>,</w:t>
      </w:r>
      <w:r w:rsidR="00594D65">
        <w:rPr>
          <w:rFonts w:ascii="Arial" w:hAnsi="Arial" w:cs="Arial"/>
        </w:rPr>
        <w:t xml:space="preserve"> w tym także decyzji budowlanych, rozumianych jako </w:t>
      </w:r>
      <w:r w:rsidR="00594D65" w:rsidRPr="00594D65">
        <w:rPr>
          <w:rFonts w:ascii="Arial" w:hAnsi="Arial" w:cs="Arial"/>
        </w:rPr>
        <w:t>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Default="00594D65" w:rsidP="00982B5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52685">
        <w:rPr>
          <w:rFonts w:ascii="Arial" w:hAnsi="Arial" w:cs="Arial"/>
        </w:rPr>
        <w:t>D</w:t>
      </w:r>
      <w:r w:rsidR="00E52685" w:rsidRPr="009E3680">
        <w:rPr>
          <w:rFonts w:ascii="Arial" w:hAnsi="Arial" w:cs="Arial"/>
        </w:rPr>
        <w:t>otyczy procedury ponownej oceny oddziaływania na środowisko w trybie art. 88 ustawy z dnia 3 października 2008 r. o udostępnianiu informacji o środowisku i jego ochronie, udziale społeczeństwa w ochronie środowiska oraz o ocenach oddziaływania na środowisko</w:t>
      </w:r>
      <w:r w:rsidR="00E52685">
        <w:rPr>
          <w:rFonts w:ascii="Arial" w:hAnsi="Arial" w:cs="Aria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31898"/>
    <w:rsid w:val="00760D9C"/>
    <w:rsid w:val="008817B2"/>
    <w:rsid w:val="008D4667"/>
    <w:rsid w:val="00917110"/>
    <w:rsid w:val="00982B57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Wieczorska Edyta</cp:lastModifiedBy>
  <cp:revision>6</cp:revision>
  <dcterms:created xsi:type="dcterms:W3CDTF">2023-04-04T11:11:00Z</dcterms:created>
  <dcterms:modified xsi:type="dcterms:W3CDTF">2023-05-19T06:43:00Z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