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6B3EE" w14:textId="77777777" w:rsidR="00341A94" w:rsidRPr="00B82A05" w:rsidRDefault="00F4459D" w:rsidP="00B82A05">
      <w:pPr>
        <w:pStyle w:val="body"/>
        <w:spacing w:before="120" w:after="120" w:line="276" w:lineRule="auto"/>
        <w:rPr>
          <w:rFonts w:ascii="Open Sans" w:hAnsi="Open Sans" w:cs="Open Sans"/>
          <w:b/>
          <w:spacing w:val="4"/>
          <w:sz w:val="28"/>
          <w:szCs w:val="28"/>
          <w:lang w:val="pl-PL"/>
        </w:rPr>
      </w:pPr>
      <w:r w:rsidRPr="00B82A05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>zasady refundacji kosztów przejazdu</w:t>
      </w:r>
      <w:r w:rsidR="004278C9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 xml:space="preserve"> i</w:t>
      </w:r>
      <w:r w:rsidRPr="00B82A05">
        <w:rPr>
          <w:rFonts w:ascii="Open Sans" w:hAnsi="Open Sans" w:cs="Open Sans"/>
          <w:b/>
          <w:smallCaps/>
          <w:spacing w:val="4"/>
          <w:sz w:val="28"/>
          <w:szCs w:val="28"/>
          <w:lang w:val="pl-PL"/>
        </w:rPr>
        <w:t xml:space="preserve"> zakwaterowania</w:t>
      </w:r>
    </w:p>
    <w:p w14:paraId="4DB19C4F" w14:textId="77777777" w:rsidR="004E67A9" w:rsidRPr="00B82A05" w:rsidRDefault="00E95EB4" w:rsidP="00B82A05">
      <w:pPr>
        <w:pStyle w:val="Nagwek1"/>
        <w:spacing w:before="120" w:after="120" w:line="276" w:lineRule="auto"/>
        <w:jc w:val="left"/>
        <w:rPr>
          <w:sz w:val="22"/>
          <w:szCs w:val="22"/>
        </w:rPr>
      </w:pPr>
      <w:r w:rsidRPr="00B82A05">
        <w:rPr>
          <w:sz w:val="22"/>
          <w:szCs w:val="22"/>
        </w:rPr>
        <w:t>zasady ogólne</w:t>
      </w:r>
    </w:p>
    <w:p w14:paraId="31C65D4A" w14:textId="77777777" w:rsidR="00A20FEE" w:rsidRPr="00F11B87" w:rsidRDefault="00992783" w:rsidP="00F21E4E">
      <w:pPr>
        <w:widowControl w:val="0"/>
        <w:numPr>
          <w:ilvl w:val="0"/>
          <w:numId w:val="7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992783">
        <w:rPr>
          <w:rFonts w:ascii="Open Sans" w:hAnsi="Open Sans" w:cs="Open Sans"/>
          <w:spacing w:val="4"/>
          <w:sz w:val="22"/>
          <w:szCs w:val="22"/>
          <w:lang w:val="pl-PL" w:eastAsia="pl-PL"/>
        </w:rPr>
        <w:t>Regulamin Komitetu Monitorującego Program Fundusze Europejskie na Infrastrukturę, Klimat, Środowisko 2021-2027</w:t>
      </w:r>
      <w:r w:rsidR="001753A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przewiduje możliwość refundacji </w:t>
      </w:r>
      <w:r w:rsidRPr="00992783">
        <w:rPr>
          <w:rFonts w:ascii="Open Sans" w:hAnsi="Open Sans" w:cs="Open Sans"/>
          <w:spacing w:val="4"/>
          <w:sz w:val="22"/>
          <w:szCs w:val="22"/>
          <w:lang w:val="pl-PL" w:eastAsia="pl-PL"/>
        </w:rPr>
        <w:t>kosztów przejazdu i zakwaterowania</w:t>
      </w:r>
      <w:r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, </w:t>
      </w:r>
      <w:r w:rsidRPr="00992783">
        <w:rPr>
          <w:rFonts w:ascii="Open Sans" w:hAnsi="Open Sans" w:cs="Open Sans"/>
          <w:spacing w:val="4"/>
          <w:sz w:val="22"/>
          <w:szCs w:val="22"/>
          <w:lang w:val="pl-PL" w:eastAsia="pl-PL"/>
        </w:rPr>
        <w:t>poniesi</w:t>
      </w:r>
      <w:r>
        <w:rPr>
          <w:rFonts w:ascii="Open Sans" w:hAnsi="Open Sans" w:cs="Open Sans"/>
          <w:spacing w:val="4"/>
          <w:sz w:val="22"/>
          <w:szCs w:val="22"/>
          <w:lang w:val="pl-PL" w:eastAsia="pl-PL"/>
        </w:rPr>
        <w:t>onych</w:t>
      </w:r>
      <w:r w:rsidRPr="00992783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w związku z uczestnictwem w posiedzeniu Komitetu/grupy roboczej, </w:t>
      </w:r>
      <w:r w:rsidRPr="00F11B87">
        <w:rPr>
          <w:rFonts w:ascii="Open Sans" w:hAnsi="Open Sans" w:cs="Open Sans"/>
          <w:spacing w:val="4"/>
          <w:sz w:val="22"/>
          <w:szCs w:val="22"/>
          <w:lang w:val="pl-PL" w:eastAsia="pl-PL"/>
        </w:rPr>
        <w:t>szkoleniu lub innej formie podnoszenia kompetencji (§10 ust. 2 d), e) oraz 3 a)</w:t>
      </w:r>
      <w:r w:rsidR="007078F4" w:rsidRPr="00F11B87">
        <w:rPr>
          <w:rFonts w:ascii="Open Sans" w:hAnsi="Open Sans" w:cs="Open Sans"/>
          <w:spacing w:val="4"/>
          <w:sz w:val="22"/>
          <w:szCs w:val="22"/>
          <w:lang w:val="pl-PL" w:eastAsia="pl-PL"/>
        </w:rPr>
        <w:t>)</w:t>
      </w:r>
      <w:r w:rsidR="00A20FEE" w:rsidRPr="00F11B87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- w przypadku osób zamieszkałych poza miejscem danego wydarzenia.</w:t>
      </w:r>
    </w:p>
    <w:p w14:paraId="21F5AA83" w14:textId="77777777" w:rsidR="004F27D4" w:rsidRPr="00B82A05" w:rsidRDefault="00F4459D" w:rsidP="00F21E4E">
      <w:pPr>
        <w:widowControl w:val="0"/>
        <w:numPr>
          <w:ilvl w:val="0"/>
          <w:numId w:val="7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F11B87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Zgodnie z §10 ust. </w:t>
      </w:r>
      <w:r w:rsidR="005A1080" w:rsidRPr="00F11B87">
        <w:rPr>
          <w:rFonts w:ascii="Open Sans" w:hAnsi="Open Sans" w:cs="Open Sans"/>
          <w:spacing w:val="4"/>
          <w:sz w:val="22"/>
          <w:szCs w:val="22"/>
          <w:lang w:val="pl-PL" w:eastAsia="pl-PL"/>
        </w:rPr>
        <w:t>6</w:t>
      </w:r>
      <w:r w:rsidR="00501B76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>Regulamin</w:t>
      </w:r>
      <w:r w:rsidR="00D611DF"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>u</w:t>
      </w:r>
      <w:r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Komitetu </w:t>
      </w:r>
      <w:r w:rsidR="00544682"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>refundacja</w:t>
      </w:r>
      <w:r w:rsidR="00211E23"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551085"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>kosztów przejazdu</w:t>
      </w:r>
      <w:r w:rsidR="004278C9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i</w:t>
      </w:r>
      <w:r w:rsidR="00551085"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zakwaterowania</w:t>
      </w:r>
      <w:r w:rsidR="00F276A8" w:rsidRPr="00B82A05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4F27D4" w:rsidRPr="00B82A05">
        <w:rPr>
          <w:rFonts w:ascii="Open Sans" w:hAnsi="Open Sans" w:cs="Open Sans"/>
          <w:spacing w:val="4"/>
          <w:sz w:val="22"/>
          <w:szCs w:val="22"/>
          <w:lang w:val="pl-PL"/>
        </w:rPr>
        <w:t>przysługuje:</w:t>
      </w:r>
    </w:p>
    <w:p w14:paraId="689B3A21" w14:textId="77777777" w:rsidR="00E12BEA" w:rsidRPr="00B82A05" w:rsidRDefault="00E12BEA" w:rsidP="00B82A05">
      <w:pPr>
        <w:widowControl w:val="0"/>
        <w:numPr>
          <w:ilvl w:val="0"/>
          <w:numId w:val="73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członkom i/lub zastępcom (jeśli w posiedzeniu uczestniczy jednocześnie członek i zastępca członka Komitetu refundację ww. kosztów</w:t>
      </w:r>
      <w:r w:rsidR="007078F4">
        <w:rPr>
          <w:rFonts w:ascii="Open Sans" w:hAnsi="Open Sans" w:cs="Open Sans"/>
          <w:spacing w:val="4"/>
          <w:sz w:val="22"/>
          <w:szCs w:val="22"/>
          <w:lang w:val="pl-PL"/>
        </w:rPr>
        <w:t xml:space="preserve"> może</w:t>
      </w: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="007078F4" w:rsidRPr="00B82A05">
        <w:rPr>
          <w:rFonts w:ascii="Open Sans" w:hAnsi="Open Sans" w:cs="Open Sans"/>
          <w:spacing w:val="4"/>
          <w:sz w:val="22"/>
          <w:szCs w:val="22"/>
          <w:lang w:val="pl-PL"/>
        </w:rPr>
        <w:t>otrzym</w:t>
      </w:r>
      <w:r w:rsidR="007078F4">
        <w:rPr>
          <w:rFonts w:ascii="Open Sans" w:hAnsi="Open Sans" w:cs="Open Sans"/>
          <w:spacing w:val="4"/>
          <w:sz w:val="22"/>
          <w:szCs w:val="22"/>
          <w:lang w:val="pl-PL"/>
        </w:rPr>
        <w:t>ać</w:t>
      </w:r>
      <w:r w:rsidR="007078F4" w:rsidRPr="00B82A05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="004278C9">
        <w:rPr>
          <w:rFonts w:ascii="Open Sans" w:hAnsi="Open Sans" w:cs="Open Sans"/>
          <w:spacing w:val="4"/>
          <w:sz w:val="22"/>
          <w:szCs w:val="22"/>
          <w:lang w:val="pl-PL"/>
        </w:rPr>
        <w:t xml:space="preserve">zarówno </w:t>
      </w: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 xml:space="preserve">członek </w:t>
      </w:r>
      <w:r w:rsidR="00EB28DB" w:rsidRPr="00B82A05">
        <w:rPr>
          <w:rFonts w:ascii="Open Sans" w:hAnsi="Open Sans" w:cs="Open Sans"/>
          <w:spacing w:val="4"/>
          <w:sz w:val="22"/>
          <w:szCs w:val="22"/>
          <w:lang w:val="pl-PL"/>
        </w:rPr>
        <w:t xml:space="preserve">Komitetu, jak </w:t>
      </w:r>
      <w:r w:rsidR="001753AE">
        <w:rPr>
          <w:rFonts w:ascii="Open Sans" w:hAnsi="Open Sans" w:cs="Open Sans"/>
          <w:spacing w:val="4"/>
          <w:sz w:val="22"/>
          <w:szCs w:val="22"/>
          <w:lang w:val="pl-PL"/>
        </w:rPr>
        <w:t>i</w:t>
      </w:r>
      <w:r w:rsidR="001753AE" w:rsidRPr="00B82A05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zastępca członka Komitetu),</w:t>
      </w:r>
    </w:p>
    <w:p w14:paraId="2611FC53" w14:textId="77777777" w:rsidR="004F27D4" w:rsidRPr="00B82A05" w:rsidRDefault="004F27D4" w:rsidP="00B82A05">
      <w:pPr>
        <w:widowControl w:val="0"/>
        <w:numPr>
          <w:ilvl w:val="0"/>
          <w:numId w:val="73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przedstawicielowi upoważnionemu do udziału w posiedzeniu Komitetu przez podmiot wchodzący w skład Komitetu (w przypadku nieobecności członka i jego zastępcy),</w:t>
      </w:r>
    </w:p>
    <w:p w14:paraId="1B09CB0E" w14:textId="77777777" w:rsidR="000E534F" w:rsidRDefault="004F27D4" w:rsidP="00B82A05">
      <w:pPr>
        <w:widowControl w:val="0"/>
        <w:numPr>
          <w:ilvl w:val="0"/>
          <w:numId w:val="73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714" w:hanging="357"/>
        <w:contextualSpacing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osobom zaproszonym przez przewodniczącego Komitetu, przewodniczącego grupy roboczej</w:t>
      </w:r>
      <w:r w:rsidR="00A91825">
        <w:rPr>
          <w:rFonts w:ascii="Open Sans" w:hAnsi="Open Sans" w:cs="Open Sans"/>
          <w:spacing w:val="4"/>
          <w:sz w:val="22"/>
          <w:szCs w:val="22"/>
          <w:lang w:val="pl-PL"/>
        </w:rPr>
        <w:t>.</w:t>
      </w:r>
    </w:p>
    <w:p w14:paraId="61BF95D3" w14:textId="77777777" w:rsidR="00F21E4E" w:rsidRDefault="00F4459D" w:rsidP="00F21E4E">
      <w:pPr>
        <w:widowControl w:val="0"/>
        <w:numPr>
          <w:ilvl w:val="0"/>
          <w:numId w:val="7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F11B87">
        <w:rPr>
          <w:rFonts w:ascii="Open Sans" w:hAnsi="Open Sans" w:cs="Open Sans"/>
          <w:spacing w:val="4"/>
          <w:sz w:val="22"/>
          <w:szCs w:val="22"/>
          <w:lang w:val="pl-PL"/>
        </w:rPr>
        <w:t xml:space="preserve">Przy planowaniu wydatków należy kierować się zasadą efektywnego wydatkowania środków publicznych. Wszystkie koszty muszą być udokumentowane zgodnie z wymaganiami określonymi przez Instytucję Zarządzającą </w:t>
      </w:r>
      <w:r w:rsidR="002D7BCF" w:rsidRPr="00F11B87">
        <w:rPr>
          <w:rFonts w:ascii="Open Sans" w:hAnsi="Open Sans" w:cs="Open Sans"/>
          <w:spacing w:val="4"/>
          <w:sz w:val="22"/>
          <w:szCs w:val="22"/>
          <w:lang w:val="pl-PL"/>
        </w:rPr>
        <w:t xml:space="preserve">(IZ) </w:t>
      </w:r>
      <w:r w:rsidRPr="00F11B87">
        <w:rPr>
          <w:rFonts w:ascii="Open Sans" w:hAnsi="Open Sans" w:cs="Open Sans"/>
          <w:spacing w:val="4"/>
          <w:sz w:val="22"/>
          <w:szCs w:val="22"/>
          <w:lang w:val="pl-PL"/>
        </w:rPr>
        <w:t xml:space="preserve">Programem </w:t>
      </w:r>
      <w:r w:rsidR="00EE26BC" w:rsidRPr="00F11B87">
        <w:rPr>
          <w:rFonts w:ascii="Open Sans" w:hAnsi="Open Sans" w:cs="Open Sans"/>
          <w:spacing w:val="4"/>
          <w:sz w:val="22"/>
          <w:szCs w:val="22"/>
          <w:lang w:val="pl-PL"/>
        </w:rPr>
        <w:t>Fundusze Europejskie na Infrastrukturę, Klimat, Środowisko 2021-2027</w:t>
      </w:r>
      <w:r w:rsidR="00685BD8" w:rsidRPr="00F11B87">
        <w:rPr>
          <w:rFonts w:ascii="Open Sans" w:hAnsi="Open Sans" w:cs="Open Sans"/>
          <w:spacing w:val="4"/>
          <w:sz w:val="22"/>
          <w:szCs w:val="22"/>
          <w:lang w:val="pl-PL"/>
        </w:rPr>
        <w:t>.</w:t>
      </w:r>
    </w:p>
    <w:p w14:paraId="0DE3B345" w14:textId="77777777" w:rsidR="00F21E4E" w:rsidRDefault="00F4459D" w:rsidP="00F21E4E">
      <w:pPr>
        <w:widowControl w:val="0"/>
        <w:numPr>
          <w:ilvl w:val="0"/>
          <w:numId w:val="7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/>
        </w:rPr>
        <w:t>Refundacj</w:t>
      </w:r>
      <w:r w:rsidR="00A51B2E" w:rsidRPr="00F21E4E">
        <w:rPr>
          <w:rFonts w:ascii="Open Sans" w:hAnsi="Open Sans" w:cs="Open Sans"/>
          <w:spacing w:val="4"/>
          <w:sz w:val="22"/>
          <w:szCs w:val="22"/>
          <w:lang w:val="pl-PL"/>
        </w:rPr>
        <w:t>a</w:t>
      </w:r>
      <w:r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="0072476B" w:rsidRPr="00F21E4E">
        <w:rPr>
          <w:rFonts w:ascii="Open Sans" w:hAnsi="Open Sans" w:cs="Open Sans"/>
          <w:spacing w:val="4"/>
          <w:sz w:val="22"/>
          <w:szCs w:val="22"/>
          <w:lang w:val="pl-PL"/>
        </w:rPr>
        <w:t>kosztów przejazdu</w:t>
      </w:r>
      <w:r w:rsidR="00A20FEE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i</w:t>
      </w:r>
      <w:r w:rsidR="00E474B9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/lub </w:t>
      </w:r>
      <w:r w:rsidR="00A20FEE" w:rsidRPr="00F21E4E">
        <w:rPr>
          <w:rFonts w:ascii="Open Sans" w:hAnsi="Open Sans" w:cs="Open Sans"/>
          <w:spacing w:val="4"/>
          <w:sz w:val="22"/>
          <w:szCs w:val="22"/>
          <w:lang w:val="pl-PL"/>
        </w:rPr>
        <w:t>zakwaterowania</w:t>
      </w:r>
      <w:r w:rsidR="00494B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odbywa się na podstawie wniosku o refundację kosztów</w:t>
      </w:r>
      <w:r w:rsidR="00D45B28" w:rsidRPr="00F21E4E">
        <w:rPr>
          <w:rFonts w:ascii="Open Sans" w:hAnsi="Open Sans" w:cs="Open Sans"/>
          <w:spacing w:val="4"/>
          <w:sz w:val="22"/>
          <w:szCs w:val="22"/>
          <w:lang w:val="pl-PL"/>
        </w:rPr>
        <w:t>, wzór wniosku znajduje się na stronie internetowej programu</w:t>
      </w:r>
      <w:r w:rsidR="00494B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="00281728" w:rsidRPr="00F21E4E">
        <w:rPr>
          <w:rFonts w:ascii="Open Sans" w:hAnsi="Open Sans" w:cs="Open Sans"/>
          <w:spacing w:val="4"/>
          <w:sz w:val="22"/>
          <w:szCs w:val="22"/>
          <w:lang w:val="pl-PL"/>
        </w:rPr>
        <w:t>(</w:t>
      </w:r>
      <w:hyperlink r:id="rId8" w:history="1">
        <w:r w:rsidR="00F21E4E" w:rsidRPr="001C26D4">
          <w:rPr>
            <w:rStyle w:val="Hipercze"/>
            <w:rFonts w:ascii="Open Sans" w:hAnsi="Open Sans" w:cs="Open Sans"/>
            <w:spacing w:val="4"/>
            <w:sz w:val="22"/>
            <w:szCs w:val="22"/>
            <w:lang w:val="pl-PL"/>
          </w:rPr>
          <w:t>https://www.feniks.gov.pl/strony/dowiedz-sie-wiecej-o-programie/instytucje-w-programie/komitet-monitorujacy/refundacje/</w:t>
        </w:r>
      </w:hyperlink>
      <w:r w:rsidR="00281728" w:rsidRPr="00F21E4E">
        <w:rPr>
          <w:rFonts w:ascii="Open Sans" w:hAnsi="Open Sans" w:cs="Open Sans"/>
          <w:spacing w:val="4"/>
          <w:sz w:val="22"/>
          <w:szCs w:val="22"/>
          <w:lang w:val="pl-PL"/>
        </w:rPr>
        <w:t>)</w:t>
      </w:r>
      <w:r w:rsidR="00202670">
        <w:rPr>
          <w:rFonts w:ascii="Open Sans" w:hAnsi="Open Sans" w:cs="Open Sans"/>
          <w:spacing w:val="4"/>
          <w:sz w:val="22"/>
          <w:szCs w:val="22"/>
          <w:lang w:val="pl-PL"/>
        </w:rPr>
        <w:t>.</w:t>
      </w:r>
    </w:p>
    <w:p w14:paraId="73611BF4" w14:textId="77777777" w:rsidR="00F21E4E" w:rsidRDefault="00A51B2E" w:rsidP="00F21E4E">
      <w:pPr>
        <w:widowControl w:val="0"/>
        <w:numPr>
          <w:ilvl w:val="0"/>
          <w:numId w:val="7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/>
        </w:rPr>
        <w:t>R</w:t>
      </w:r>
      <w:r w:rsidR="0072476B" w:rsidRPr="00F21E4E">
        <w:rPr>
          <w:rFonts w:ascii="Open Sans" w:hAnsi="Open Sans" w:cs="Open Sans"/>
          <w:spacing w:val="4"/>
          <w:sz w:val="22"/>
          <w:szCs w:val="22"/>
          <w:lang w:val="pl-PL"/>
        </w:rPr>
        <w:t>efundacj</w:t>
      </w:r>
      <w:r w:rsidRPr="00F21E4E">
        <w:rPr>
          <w:rFonts w:ascii="Open Sans" w:hAnsi="Open Sans" w:cs="Open Sans"/>
          <w:spacing w:val="4"/>
          <w:sz w:val="22"/>
          <w:szCs w:val="22"/>
          <w:lang w:val="pl-PL"/>
        </w:rPr>
        <w:t>a</w:t>
      </w:r>
      <w:r w:rsidR="0072476B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kosztów zakwaterowania </w:t>
      </w:r>
      <w:r w:rsidR="00260F17" w:rsidRPr="00F21E4E">
        <w:rPr>
          <w:rFonts w:ascii="Open Sans" w:hAnsi="Open Sans" w:cs="Open Sans"/>
          <w:spacing w:val="4"/>
          <w:sz w:val="22"/>
          <w:szCs w:val="22"/>
          <w:lang w:val="pl-PL"/>
        </w:rPr>
        <w:t>przysługuje</w:t>
      </w:r>
      <w:r w:rsidR="00892ECC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="0072476B" w:rsidRPr="00F21E4E">
        <w:rPr>
          <w:rFonts w:ascii="Open Sans" w:hAnsi="Open Sans" w:cs="Open Sans"/>
          <w:spacing w:val="4"/>
          <w:sz w:val="22"/>
          <w:szCs w:val="22"/>
          <w:lang w:val="pl-PL"/>
        </w:rPr>
        <w:t>w przypadku</w:t>
      </w:r>
      <w:r w:rsidR="00260F17" w:rsidRPr="00F21E4E">
        <w:rPr>
          <w:rFonts w:ascii="Open Sans" w:hAnsi="Open Sans" w:cs="Open Sans"/>
          <w:spacing w:val="4"/>
          <w:sz w:val="22"/>
          <w:szCs w:val="22"/>
          <w:lang w:val="pl-PL"/>
        </w:rPr>
        <w:t>,</w:t>
      </w:r>
      <w:r w:rsidR="0072476B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gdy uzasadnia to miejsce </w:t>
      </w:r>
      <w:r w:rsidR="00964376" w:rsidRPr="00F21E4E">
        <w:rPr>
          <w:rFonts w:ascii="Open Sans" w:hAnsi="Open Sans" w:cs="Open Sans"/>
          <w:spacing w:val="4"/>
          <w:sz w:val="22"/>
          <w:szCs w:val="22"/>
          <w:lang w:val="pl-PL"/>
        </w:rPr>
        <w:t>wydarzenia</w:t>
      </w:r>
      <w:r w:rsidR="006F3E68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="0072476B" w:rsidRPr="00F21E4E">
        <w:rPr>
          <w:rFonts w:ascii="Open Sans" w:hAnsi="Open Sans" w:cs="Open Sans"/>
          <w:spacing w:val="4"/>
          <w:sz w:val="22"/>
          <w:szCs w:val="22"/>
          <w:lang w:val="pl-PL"/>
        </w:rPr>
        <w:t>i jego termin, a zakwaterowanie nie jest zapewnione</w:t>
      </w:r>
      <w:r w:rsidR="00DC02F6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przez organizatora</w:t>
      </w:r>
      <w:r w:rsidR="00F276A8" w:rsidRPr="00F21E4E">
        <w:rPr>
          <w:rFonts w:ascii="Open Sans" w:hAnsi="Open Sans" w:cs="Open Sans"/>
          <w:spacing w:val="4"/>
          <w:sz w:val="22"/>
          <w:szCs w:val="22"/>
          <w:lang w:val="pl-PL"/>
        </w:rPr>
        <w:t>.</w:t>
      </w:r>
    </w:p>
    <w:p w14:paraId="6F7A6130" w14:textId="77777777" w:rsidR="00B2408B" w:rsidRPr="00F21E4E" w:rsidRDefault="00B2408B" w:rsidP="00F21E4E">
      <w:pPr>
        <w:widowControl w:val="0"/>
        <w:numPr>
          <w:ilvl w:val="0"/>
          <w:numId w:val="76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Refundowane są wydatki poniesione na przejazd środkami transportu publicznego lub niepublicznego zgodnie z zasadami szczegółowymi. </w:t>
      </w:r>
    </w:p>
    <w:p w14:paraId="44EF70E3" w14:textId="77777777" w:rsidR="00F4459D" w:rsidRPr="00F11B87" w:rsidRDefault="00E95EB4" w:rsidP="00041250">
      <w:pPr>
        <w:pStyle w:val="Nagwek1"/>
        <w:spacing w:before="120" w:after="120" w:line="276" w:lineRule="auto"/>
        <w:jc w:val="left"/>
        <w:rPr>
          <w:sz w:val="22"/>
          <w:szCs w:val="22"/>
        </w:rPr>
      </w:pPr>
      <w:r w:rsidRPr="00F11B87">
        <w:rPr>
          <w:sz w:val="22"/>
          <w:szCs w:val="22"/>
        </w:rPr>
        <w:lastRenderedPageBreak/>
        <w:t>zasady szczegółowe</w:t>
      </w:r>
    </w:p>
    <w:p w14:paraId="30CA9772" w14:textId="77777777" w:rsidR="00F21E4E" w:rsidRDefault="00B2408B" w:rsidP="00F21E4E">
      <w:pPr>
        <w:widowControl w:val="0"/>
        <w:numPr>
          <w:ilvl w:val="0"/>
          <w:numId w:val="80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11B87">
        <w:rPr>
          <w:rFonts w:ascii="Open Sans" w:hAnsi="Open Sans" w:cs="Open Sans"/>
          <w:spacing w:val="4"/>
          <w:sz w:val="22"/>
          <w:szCs w:val="22"/>
          <w:lang w:val="pl-PL"/>
        </w:rPr>
        <w:t>Przez środki publicznego transportu zbiorowego należy rozumieć transport kołowy (autobusy/autokary), transport kolejowy oraz transport lotniczy. Zwrot kosztów będzie następował na podstawie wniosku oraz oryginału dokumentów, tj. biletu kolejowego</w:t>
      </w:r>
      <w:r w:rsidR="002B2A90">
        <w:rPr>
          <w:rFonts w:ascii="Open Sans" w:hAnsi="Open Sans" w:cs="Open Sans"/>
          <w:spacing w:val="4"/>
          <w:sz w:val="22"/>
          <w:szCs w:val="22"/>
          <w:lang w:val="pl-PL"/>
        </w:rPr>
        <w:t xml:space="preserve">, </w:t>
      </w:r>
      <w:r w:rsidRPr="00F11B87">
        <w:rPr>
          <w:rFonts w:ascii="Open Sans" w:hAnsi="Open Sans" w:cs="Open Sans"/>
          <w:spacing w:val="4"/>
          <w:sz w:val="22"/>
          <w:szCs w:val="22"/>
          <w:lang w:val="pl-PL"/>
        </w:rPr>
        <w:t>autobusowego lub lotniczego, poświadczających przejazd do miejsca posiedzenia i</w:t>
      </w:r>
      <w:r w:rsidR="000B5C3A" w:rsidRPr="00F11B87">
        <w:rPr>
          <w:rFonts w:ascii="Open Sans" w:hAnsi="Open Sans" w:cs="Open Sans"/>
          <w:spacing w:val="4"/>
          <w:sz w:val="22"/>
          <w:szCs w:val="22"/>
          <w:lang w:val="pl-PL"/>
        </w:rPr>
        <w:t xml:space="preserve">/lub </w:t>
      </w:r>
      <w:r w:rsidRPr="00F11B87">
        <w:rPr>
          <w:rFonts w:ascii="Open Sans" w:hAnsi="Open Sans" w:cs="Open Sans"/>
          <w:spacing w:val="4"/>
          <w:sz w:val="22"/>
          <w:szCs w:val="22"/>
          <w:lang w:val="pl-PL"/>
        </w:rPr>
        <w:t>z powrotem. Refundacja kosztów przejazdów obejmuje wydatki związane z podróżą bezpośrednią od miejsca oddelegowania do miejsc</w:t>
      </w:r>
      <w:r w:rsidR="00510FEB" w:rsidRPr="00F11B87">
        <w:rPr>
          <w:rFonts w:ascii="Open Sans" w:hAnsi="Open Sans" w:cs="Open Sans"/>
          <w:spacing w:val="4"/>
          <w:sz w:val="22"/>
          <w:szCs w:val="22"/>
          <w:lang w:val="pl-PL"/>
        </w:rPr>
        <w:t>a wydarzenia</w:t>
      </w:r>
      <w:r w:rsidRPr="00F11B87">
        <w:rPr>
          <w:rFonts w:ascii="Open Sans" w:hAnsi="Open Sans" w:cs="Open Sans"/>
          <w:spacing w:val="4"/>
          <w:sz w:val="22"/>
          <w:szCs w:val="22"/>
          <w:lang w:val="pl-PL"/>
        </w:rPr>
        <w:t>.</w:t>
      </w:r>
    </w:p>
    <w:p w14:paraId="6720C83A" w14:textId="77777777" w:rsidR="00F21E4E" w:rsidRDefault="00F4459D" w:rsidP="00F21E4E">
      <w:pPr>
        <w:widowControl w:val="0"/>
        <w:numPr>
          <w:ilvl w:val="0"/>
          <w:numId w:val="80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W przypadku kolejowych środków transportu nie będzie podziału na I i II klasę. Oznacza to, że przejazd I klasą kolejowymi środkami transportu</w:t>
      </w:r>
      <w:r w:rsidR="00933E59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będzie kosztem kwalifikującym się do refundacji.</w:t>
      </w:r>
      <w:r w:rsidR="00765C29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</w:p>
    <w:p w14:paraId="6FAE54C6" w14:textId="77777777" w:rsidR="00F21E4E" w:rsidRDefault="0049156D" w:rsidP="00F21E4E">
      <w:pPr>
        <w:widowControl w:val="0"/>
        <w:numPr>
          <w:ilvl w:val="0"/>
          <w:numId w:val="80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Do refundacji kwalifikują się również koszty przejazdu środkami komunikacji miejskiej oraz taxi</w:t>
      </w:r>
      <w:r w:rsidR="008F273A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, a także 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>opłat</w:t>
      </w:r>
      <w:r w:rsidR="008F273A" w:rsidRPr="00F21E4E">
        <w:rPr>
          <w:rFonts w:ascii="Open Sans" w:hAnsi="Open Sans" w:cs="Open Sans"/>
          <w:spacing w:val="4"/>
          <w:sz w:val="22"/>
          <w:szCs w:val="22"/>
          <w:lang w:val="pl-PL"/>
        </w:rPr>
        <w:t>y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dodatkow</w:t>
      </w:r>
      <w:r w:rsidR="008F273A" w:rsidRPr="00F21E4E">
        <w:rPr>
          <w:rFonts w:ascii="Open Sans" w:hAnsi="Open Sans" w:cs="Open Sans"/>
          <w:spacing w:val="4"/>
          <w:sz w:val="22"/>
          <w:szCs w:val="22"/>
          <w:lang w:val="pl-PL"/>
        </w:rPr>
        <w:t>e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, </w:t>
      </w:r>
      <w:r w:rsidR="00F152EB" w:rsidRPr="00F21E4E">
        <w:rPr>
          <w:rFonts w:ascii="Open Sans" w:hAnsi="Open Sans" w:cs="Open Sans"/>
          <w:spacing w:val="4"/>
          <w:sz w:val="22"/>
          <w:szCs w:val="22"/>
          <w:lang w:val="pl-PL"/>
        </w:rPr>
        <w:t>takie jak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bilet</w:t>
      </w:r>
      <w:r w:rsidR="00F152EB" w:rsidRPr="00F21E4E">
        <w:rPr>
          <w:rFonts w:ascii="Open Sans" w:hAnsi="Open Sans" w:cs="Open Sans"/>
          <w:spacing w:val="4"/>
          <w:sz w:val="22"/>
          <w:szCs w:val="22"/>
          <w:lang w:val="pl-PL"/>
        </w:rPr>
        <w:t>y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parkingow</w:t>
      </w:r>
      <w:r w:rsidR="00F152EB" w:rsidRPr="00F21E4E">
        <w:rPr>
          <w:rFonts w:ascii="Open Sans" w:hAnsi="Open Sans" w:cs="Open Sans"/>
          <w:spacing w:val="4"/>
          <w:sz w:val="22"/>
          <w:szCs w:val="22"/>
          <w:lang w:val="pl-PL"/>
        </w:rPr>
        <w:t>e czy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opłat</w:t>
      </w:r>
      <w:r w:rsidR="00F152EB" w:rsidRPr="00F21E4E">
        <w:rPr>
          <w:rFonts w:ascii="Open Sans" w:hAnsi="Open Sans" w:cs="Open Sans"/>
          <w:spacing w:val="4"/>
          <w:sz w:val="22"/>
          <w:szCs w:val="22"/>
          <w:lang w:val="pl-PL"/>
        </w:rPr>
        <w:t>y</w:t>
      </w:r>
      <w:r w:rsidR="002907E3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za przejazd płatną autostradą</w:t>
      </w:r>
      <w:r w:rsidR="009D0750">
        <w:rPr>
          <w:rFonts w:ascii="Open Sans" w:hAnsi="Open Sans" w:cs="Open Sans"/>
          <w:spacing w:val="4"/>
          <w:sz w:val="22"/>
          <w:szCs w:val="22"/>
          <w:lang w:val="pl-PL"/>
        </w:rPr>
        <w:t>. D</w:t>
      </w:r>
      <w:r w:rsidR="00286C0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okument</w:t>
      </w:r>
      <w:r w:rsidR="009D075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em </w:t>
      </w:r>
      <w:r w:rsidR="00286C0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potwierdzając</w:t>
      </w:r>
      <w:r w:rsidR="009D075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ym </w:t>
      </w:r>
      <w:r w:rsidR="00286C0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wysokość wydatku</w:t>
      </w:r>
      <w:r w:rsidR="00F11B8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9D0750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może być </w:t>
      </w:r>
      <w:r w:rsidR="00F11B8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np. </w:t>
      </w:r>
      <w:r w:rsidR="00286C0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rachun</w:t>
      </w:r>
      <w:r w:rsidR="009D0750">
        <w:rPr>
          <w:rFonts w:ascii="Open Sans" w:hAnsi="Open Sans" w:cs="Open Sans"/>
          <w:spacing w:val="4"/>
          <w:sz w:val="22"/>
          <w:szCs w:val="22"/>
          <w:lang w:val="pl-PL" w:eastAsia="pl-PL"/>
        </w:rPr>
        <w:t>ek</w:t>
      </w:r>
      <w:r w:rsidR="00286C0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za taksówkę.</w:t>
      </w:r>
    </w:p>
    <w:p w14:paraId="0DF72BDD" w14:textId="77777777" w:rsidR="00F21E4E" w:rsidRDefault="00F4459D" w:rsidP="00F21E4E">
      <w:pPr>
        <w:widowControl w:val="0"/>
        <w:numPr>
          <w:ilvl w:val="0"/>
          <w:numId w:val="80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W </w:t>
      </w:r>
      <w:r w:rsidR="002C3269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przypadku przejazdu samochodem osobowym 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przysługuje zwrot kosztów w wysokości stanowiącej iloczyn przejechanych kilometrów przez stawkę za jeden kilometr w wysokości </w:t>
      </w:r>
      <w:r w:rsidR="00D518D8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1,15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dla samochodu o pojemności skokowej silnika powyżej 900 cm</w:t>
      </w:r>
      <w:r w:rsidRPr="00F21E4E">
        <w:rPr>
          <w:rFonts w:ascii="Open Sans" w:hAnsi="Open Sans" w:cs="Open Sans"/>
          <w:spacing w:val="4"/>
          <w:sz w:val="22"/>
          <w:szCs w:val="22"/>
          <w:vertAlign w:val="superscript"/>
          <w:lang w:val="pl-PL" w:eastAsia="pl-PL"/>
        </w:rPr>
        <w:t>3</w:t>
      </w:r>
      <w:r w:rsidR="00C42740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377744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i </w:t>
      </w:r>
      <w:r w:rsidR="00C42740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odpowiednio iloczyn przejechanych kilometrów przez stawkę za jeden kilometr w</w:t>
      </w:r>
      <w:r w:rsidR="00377744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 </w:t>
      </w:r>
      <w:r w:rsidR="00C42740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wysokości 0,89 dla samochodu o pojemności skokowej silnika do 900 cm</w:t>
      </w:r>
      <w:r w:rsidR="00C42740" w:rsidRPr="00F21E4E">
        <w:rPr>
          <w:rFonts w:ascii="Open Sans" w:hAnsi="Open Sans" w:cs="Open Sans"/>
          <w:spacing w:val="4"/>
          <w:sz w:val="22"/>
          <w:szCs w:val="22"/>
          <w:vertAlign w:val="superscript"/>
          <w:lang w:val="pl-PL" w:eastAsia="pl-PL"/>
        </w:rPr>
        <w:t>3</w:t>
      </w:r>
      <w:r w:rsidR="00C42740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. </w:t>
      </w:r>
    </w:p>
    <w:p w14:paraId="5E5A818B" w14:textId="77777777" w:rsidR="00F21E4E" w:rsidRDefault="00F4459D" w:rsidP="00F21E4E">
      <w:pPr>
        <w:widowControl w:val="0"/>
        <w:numPr>
          <w:ilvl w:val="0"/>
          <w:numId w:val="80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Zwrot wydatków poniesionych na przejazdy niepublicznymi środkami transportu będzie następował na podstawie dokumentów</w:t>
      </w:r>
      <w:r w:rsidR="00B301AD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tj. oryginału bądź kopii poświadczonej za zgodność z oryginałem</w:t>
      </w:r>
      <w:r w:rsidR="001D7CA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polecenia wyjazdu służbowego (w przypadku samochodu polecenie to powinno zawierać następujące informacje: pojemność silnika, oznaczenie</w:t>
      </w:r>
      <w:r w:rsidR="00260F1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czy samochód jest służbowy</w:t>
      </w:r>
      <w:r w:rsidR="00260F1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czy prywatny oraz wskazanie ilości przebytych kilometrów</w:t>
      </w:r>
      <w:r w:rsidR="00286C0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)</w:t>
      </w:r>
      <w:r w:rsidR="00B2408B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,</w:t>
      </w:r>
      <w:r w:rsidR="003634D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B2408B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a</w:t>
      </w:r>
      <w:r w:rsidR="003634D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w przypadku gdy polecenie wyjazdu służbowego nie zostanie załączone -  </w:t>
      </w:r>
      <w:r w:rsidR="003634D7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>wydruku z</w:t>
      </w:r>
      <w:r w:rsidR="00E563C2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serwisu</w:t>
      </w:r>
      <w:r w:rsidR="003634D7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9E5F43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>G</w:t>
      </w:r>
      <w:r w:rsidR="003634D7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oogle </w:t>
      </w:r>
      <w:r w:rsidR="009E5F43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>M</w:t>
      </w:r>
      <w:r w:rsidR="003634D7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>aps potwierdzającego</w:t>
      </w:r>
      <w:r w:rsidR="00F9096D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</w:t>
      </w:r>
      <w:r w:rsidR="00E563C2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kilometraż wskazany we wniosku do refundacji. Wydruk powinien odwzorowywać przebieg </w:t>
      </w:r>
      <w:r w:rsidR="00695A1B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trasy </w:t>
      </w:r>
      <w:r w:rsidR="00E563C2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przejechanej </w:t>
      </w:r>
      <w:r w:rsidR="00775732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>samochodem</w:t>
      </w:r>
      <w:r w:rsidR="00E563C2" w:rsidRPr="00225092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z punktu A (siedziba instytucji delegującej/miejsce zamieszkania) do punktu B (miejsce posiedzenia/szkolenia) </w:t>
      </w:r>
      <w:r w:rsidR="00E563C2" w:rsidRPr="00225092">
        <w:rPr>
          <w:rFonts w:ascii="Open Sans" w:hAnsi="Open Sans" w:cs="Open Sans"/>
          <w:spacing w:val="4"/>
          <w:sz w:val="22"/>
          <w:szCs w:val="22"/>
          <w:lang w:val="pl-PL"/>
        </w:rPr>
        <w:t>i/lub z powrotem.</w:t>
      </w:r>
    </w:p>
    <w:p w14:paraId="51289D8B" w14:textId="77777777" w:rsidR="001753AE" w:rsidRPr="00F21E4E" w:rsidRDefault="00224EED" w:rsidP="00F21E4E">
      <w:pPr>
        <w:widowControl w:val="0"/>
        <w:numPr>
          <w:ilvl w:val="0"/>
          <w:numId w:val="80"/>
        </w:numPr>
        <w:shd w:val="clear" w:color="auto" w:fill="FFFFFF"/>
        <w:tabs>
          <w:tab w:val="left" w:pos="284"/>
        </w:tabs>
        <w:overflowPunct/>
        <w:spacing w:before="120" w:after="120" w:line="276" w:lineRule="auto"/>
        <w:ind w:left="284" w:hanging="284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21E4E">
        <w:rPr>
          <w:rFonts w:ascii="Open Sans" w:hAnsi="Open Sans" w:cs="Open Sans"/>
          <w:sz w:val="22"/>
          <w:szCs w:val="22"/>
          <w:lang w:val="pl-PL" w:eastAsia="pl-PL"/>
        </w:rPr>
        <w:t>R</w:t>
      </w:r>
      <w:r w:rsidR="00F4459D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ef</w:t>
      </w:r>
      <w:r w:rsidR="00F4459D" w:rsidRPr="00F21E4E">
        <w:rPr>
          <w:rFonts w:ascii="Open Sans" w:hAnsi="Open Sans"/>
          <w:spacing w:val="4"/>
          <w:sz w:val="22"/>
          <w:lang w:val="pl-PL"/>
        </w:rPr>
        <w:t xml:space="preserve">undacja kosztów zakwaterowania będzie następowała po dostarczeniu oryginału </w:t>
      </w:r>
      <w:r w:rsidR="001941AE" w:rsidRPr="00F21E4E">
        <w:rPr>
          <w:rFonts w:ascii="Open Sans" w:hAnsi="Open Sans"/>
          <w:spacing w:val="4"/>
          <w:sz w:val="22"/>
          <w:lang w:val="pl-PL"/>
        </w:rPr>
        <w:t xml:space="preserve">faktury </w:t>
      </w:r>
      <w:r w:rsidR="00974AB2" w:rsidRPr="00F21E4E">
        <w:rPr>
          <w:rFonts w:ascii="Open Sans" w:hAnsi="Open Sans"/>
          <w:spacing w:val="4"/>
          <w:sz w:val="22"/>
          <w:lang w:val="pl-PL"/>
        </w:rPr>
        <w:t xml:space="preserve">lub </w:t>
      </w:r>
      <w:r w:rsidR="005D4978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w przypadku refundacji na</w:t>
      </w:r>
      <w:r w:rsidR="007B254F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rachunek bankowy </w:t>
      </w:r>
      <w:r w:rsidR="007B254F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lastRenderedPageBreak/>
        <w:t xml:space="preserve">instytucji delegującej - </w:t>
      </w:r>
      <w:r w:rsidR="00974AB2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 kopii </w:t>
      </w:r>
      <w:r w:rsidR="007B254F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faktury</w:t>
      </w:r>
      <w:r w:rsidR="00974AB2" w:rsidRPr="00F21E4E">
        <w:rPr>
          <w:rFonts w:ascii="Open Sans" w:hAnsi="Open Sans"/>
          <w:spacing w:val="4"/>
          <w:sz w:val="22"/>
          <w:lang w:val="pl-PL"/>
        </w:rPr>
        <w:t xml:space="preserve"> potwierdzonej za zgodność z oryginałem przez</w:t>
      </w:r>
      <w:r w:rsidR="00917001" w:rsidRPr="00F21E4E">
        <w:rPr>
          <w:rFonts w:ascii="Open Sans" w:hAnsi="Open Sans"/>
          <w:spacing w:val="4"/>
          <w:sz w:val="22"/>
          <w:lang w:val="pl-PL"/>
        </w:rPr>
        <w:t xml:space="preserve"> </w:t>
      </w:r>
      <w:r w:rsidR="00974AB2" w:rsidRPr="00F21E4E">
        <w:rPr>
          <w:rFonts w:ascii="Open Sans" w:hAnsi="Open Sans"/>
          <w:spacing w:val="4"/>
          <w:sz w:val="22"/>
          <w:lang w:val="pl-PL"/>
        </w:rPr>
        <w:t>pracownika instytucji delegującej</w:t>
      </w:r>
      <w:r w:rsidR="00DB29BF" w:rsidRPr="00F21E4E">
        <w:rPr>
          <w:rFonts w:ascii="Open Sans" w:hAnsi="Open Sans"/>
          <w:spacing w:val="4"/>
          <w:sz w:val="22"/>
          <w:lang w:val="pl-PL"/>
        </w:rPr>
        <w:t xml:space="preserve"> </w:t>
      </w:r>
      <w:r w:rsidR="00974AB2" w:rsidRPr="00F21E4E">
        <w:rPr>
          <w:rFonts w:ascii="Open Sans" w:hAnsi="Open Sans"/>
          <w:spacing w:val="4"/>
          <w:sz w:val="22"/>
          <w:lang w:val="pl-PL"/>
        </w:rPr>
        <w:t xml:space="preserve">w osobach: </w:t>
      </w:r>
      <w:r w:rsidR="0084672E" w:rsidRPr="00F21E4E">
        <w:rPr>
          <w:rFonts w:ascii="Open Sans" w:hAnsi="Open Sans"/>
          <w:spacing w:val="4"/>
          <w:sz w:val="22"/>
          <w:lang w:val="pl-PL"/>
        </w:rPr>
        <w:t xml:space="preserve">Główny </w:t>
      </w:r>
      <w:r w:rsidR="00974AB2" w:rsidRPr="00F21E4E">
        <w:rPr>
          <w:rFonts w:ascii="Open Sans" w:hAnsi="Open Sans"/>
          <w:spacing w:val="4"/>
          <w:sz w:val="22"/>
          <w:lang w:val="pl-PL"/>
        </w:rPr>
        <w:t xml:space="preserve">księgowy instytucji lub kierownik/dyrektor/zastępca kierownika/zastępca dyrektora instytucji delegującej/inny pracownik działu finansowego </w:t>
      </w:r>
      <w:r w:rsidR="00F4459D" w:rsidRPr="00F21E4E">
        <w:rPr>
          <w:rFonts w:ascii="Open Sans" w:hAnsi="Open Sans"/>
          <w:spacing w:val="4"/>
          <w:sz w:val="22"/>
          <w:lang w:val="pl-PL"/>
        </w:rPr>
        <w:t>dokumentu poświadczającego wykon</w:t>
      </w:r>
      <w:r w:rsidR="00974AB2" w:rsidRPr="00F21E4E">
        <w:rPr>
          <w:rFonts w:ascii="Open Sans" w:hAnsi="Open Sans"/>
          <w:spacing w:val="4"/>
          <w:sz w:val="22"/>
          <w:lang w:val="pl-PL"/>
        </w:rPr>
        <w:t>an</w:t>
      </w:r>
      <w:r w:rsidR="00F4459D" w:rsidRPr="00F21E4E">
        <w:rPr>
          <w:rFonts w:ascii="Open Sans" w:hAnsi="Open Sans"/>
          <w:spacing w:val="4"/>
          <w:sz w:val="22"/>
          <w:lang w:val="pl-PL"/>
        </w:rPr>
        <w:t>ie usługi hotelowej</w:t>
      </w:r>
      <w:r w:rsidR="00F4459D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. Za udokumentowany nocleg </w:t>
      </w:r>
      <w:r w:rsidR="00260F1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przysługuje </w:t>
      </w:r>
      <w:r w:rsidR="00F4459D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zwrot kosztów w wysokości stwierdzonej fakturą, jednak nie wyższej za jedną dobę hotelową niż dwudziestokrotność stawki diety – tj. maksymalnie </w:t>
      </w:r>
      <w:r w:rsidR="008E34A7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 xml:space="preserve">900 </w:t>
      </w:r>
      <w:r w:rsidR="00F4459D" w:rsidRPr="00F21E4E">
        <w:rPr>
          <w:rFonts w:ascii="Open Sans" w:hAnsi="Open Sans" w:cs="Open Sans"/>
          <w:spacing w:val="4"/>
          <w:sz w:val="22"/>
          <w:szCs w:val="22"/>
          <w:lang w:val="pl-PL" w:eastAsia="pl-PL"/>
        </w:rPr>
        <w:t>zł.</w:t>
      </w:r>
      <w:r w:rsidR="001753AE" w:rsidRPr="00F21E4E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</w:p>
    <w:p w14:paraId="1E30B47D" w14:textId="77777777" w:rsidR="001753AE" w:rsidRPr="00B82A05" w:rsidRDefault="009F04A2" w:rsidP="00DB29BF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textAlignment w:val="auto"/>
        <w:rPr>
          <w:rFonts w:ascii="Open Sans" w:hAnsi="Open Sans" w:cs="Open Sans"/>
          <w:spacing w:val="4"/>
          <w:sz w:val="22"/>
          <w:szCs w:val="22"/>
          <w:lang w:val="pl-PL" w:eastAsia="pl-PL"/>
        </w:rPr>
      </w:pPr>
      <w:r>
        <w:rPr>
          <w:rFonts w:ascii="Open Sans" w:hAnsi="Open Sans" w:cs="Open Sans"/>
          <w:spacing w:val="4"/>
          <w:sz w:val="22"/>
          <w:szCs w:val="22"/>
          <w:lang w:val="pl-PL"/>
        </w:rPr>
        <w:t>Wniosek o refundację kosztów przejazdu i</w:t>
      </w:r>
      <w:r w:rsidR="00AA0FA3">
        <w:rPr>
          <w:rFonts w:ascii="Open Sans" w:hAnsi="Open Sans" w:cs="Open Sans"/>
          <w:spacing w:val="4"/>
          <w:sz w:val="22"/>
          <w:szCs w:val="22"/>
          <w:lang w:val="pl-PL"/>
        </w:rPr>
        <w:t>/lub</w:t>
      </w:r>
      <w:r>
        <w:rPr>
          <w:rFonts w:ascii="Open Sans" w:hAnsi="Open Sans" w:cs="Open Sans"/>
          <w:spacing w:val="4"/>
          <w:sz w:val="22"/>
          <w:szCs w:val="22"/>
          <w:lang w:val="pl-PL"/>
        </w:rPr>
        <w:t xml:space="preserve"> zakwaterowania  wraz z k</w:t>
      </w:r>
      <w:r w:rsidR="001753AE" w:rsidRPr="00B82A05">
        <w:rPr>
          <w:rFonts w:ascii="Open Sans" w:hAnsi="Open Sans" w:cs="Open Sans"/>
          <w:spacing w:val="4"/>
          <w:sz w:val="22"/>
          <w:szCs w:val="22"/>
          <w:lang w:val="pl-PL"/>
        </w:rPr>
        <w:t>omplet</w:t>
      </w:r>
      <w:r>
        <w:rPr>
          <w:rFonts w:ascii="Open Sans" w:hAnsi="Open Sans" w:cs="Open Sans"/>
          <w:spacing w:val="4"/>
          <w:sz w:val="22"/>
          <w:szCs w:val="22"/>
          <w:lang w:val="pl-PL"/>
        </w:rPr>
        <w:t>e</w:t>
      </w:r>
      <w:r w:rsidR="009D35F3">
        <w:rPr>
          <w:rFonts w:ascii="Open Sans" w:hAnsi="Open Sans" w:cs="Open Sans"/>
          <w:spacing w:val="4"/>
          <w:sz w:val="22"/>
          <w:szCs w:val="22"/>
          <w:lang w:val="pl-PL"/>
        </w:rPr>
        <w:t>m</w:t>
      </w:r>
      <w:r w:rsidR="001753AE" w:rsidRPr="00B82A05">
        <w:rPr>
          <w:rFonts w:ascii="Open Sans" w:hAnsi="Open Sans" w:cs="Open Sans"/>
          <w:spacing w:val="4"/>
          <w:sz w:val="22"/>
          <w:szCs w:val="22"/>
          <w:lang w:val="pl-PL"/>
        </w:rPr>
        <w:t xml:space="preserve"> wymaganych dokumentów potwierdzających poniesione koszty </w:t>
      </w:r>
      <w:r>
        <w:rPr>
          <w:rFonts w:ascii="Open Sans" w:hAnsi="Open Sans" w:cs="Open Sans"/>
          <w:spacing w:val="4"/>
          <w:sz w:val="22"/>
          <w:szCs w:val="22"/>
          <w:lang w:val="pl-PL"/>
        </w:rPr>
        <w:t xml:space="preserve">powinien zostać </w:t>
      </w:r>
      <w:r w:rsidRPr="00024C68">
        <w:rPr>
          <w:rFonts w:ascii="Open Sans" w:hAnsi="Open Sans" w:cs="Open Sans"/>
          <w:spacing w:val="4"/>
          <w:sz w:val="22"/>
          <w:szCs w:val="22"/>
          <w:lang w:val="pl-PL"/>
        </w:rPr>
        <w:t>przesłan</w:t>
      </w:r>
      <w:r>
        <w:rPr>
          <w:rFonts w:ascii="Open Sans" w:hAnsi="Open Sans" w:cs="Open Sans"/>
          <w:spacing w:val="4"/>
          <w:sz w:val="22"/>
          <w:szCs w:val="22"/>
          <w:lang w:val="pl-PL"/>
        </w:rPr>
        <w:t xml:space="preserve">y </w:t>
      </w:r>
      <w:r w:rsidR="00BD6107">
        <w:rPr>
          <w:rFonts w:ascii="Open Sans" w:hAnsi="Open Sans" w:cs="Open Sans"/>
          <w:spacing w:val="4"/>
          <w:sz w:val="22"/>
          <w:szCs w:val="22"/>
          <w:lang w:val="pl-PL"/>
        </w:rPr>
        <w:t xml:space="preserve">na adres </w:t>
      </w:r>
      <w:r w:rsidRPr="00024C68">
        <w:rPr>
          <w:rFonts w:ascii="Open Sans" w:hAnsi="Open Sans" w:cs="Open Sans"/>
          <w:spacing w:val="4"/>
          <w:sz w:val="22"/>
          <w:szCs w:val="22"/>
          <w:lang w:val="pl-PL"/>
        </w:rPr>
        <w:t>Sekretariatu Komitetu niezwłocznie po</w:t>
      </w:r>
      <w:r w:rsidRPr="009F04A2"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  <w:r w:rsidRPr="00024C68">
        <w:rPr>
          <w:rFonts w:ascii="Open Sans" w:hAnsi="Open Sans" w:cs="Open Sans"/>
          <w:spacing w:val="4"/>
          <w:sz w:val="22"/>
          <w:szCs w:val="22"/>
          <w:lang w:val="pl-PL"/>
        </w:rPr>
        <w:t>zakończeniu wydarzenia</w:t>
      </w:r>
      <w:r w:rsidR="00BD6107">
        <w:rPr>
          <w:rFonts w:ascii="Open Sans" w:hAnsi="Open Sans" w:cs="Open Sans"/>
          <w:spacing w:val="4"/>
          <w:sz w:val="22"/>
          <w:szCs w:val="22"/>
          <w:lang w:val="pl-PL"/>
        </w:rPr>
        <w:t>:</w:t>
      </w:r>
    </w:p>
    <w:p w14:paraId="4D88F4D4" w14:textId="77777777" w:rsidR="001753AE" w:rsidRPr="00B82A05" w:rsidRDefault="001753AE" w:rsidP="001753AE">
      <w:pPr>
        <w:pStyle w:val="body"/>
        <w:spacing w:before="120" w:after="120" w:line="276" w:lineRule="auto"/>
        <w:ind w:right="143"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F11B87">
        <w:rPr>
          <w:rFonts w:ascii="Open Sans" w:hAnsi="Open Sans" w:cs="Open Sans"/>
          <w:b/>
          <w:bCs/>
          <w:spacing w:val="4"/>
          <w:sz w:val="22"/>
          <w:szCs w:val="22"/>
          <w:u w:val="single"/>
          <w:lang w:val="pl-PL"/>
        </w:rPr>
        <w:t>w wersji papierowej</w:t>
      </w:r>
      <w:r w:rsidRPr="00164A35">
        <w:rPr>
          <w:rFonts w:ascii="Open Sans" w:hAnsi="Open Sans" w:cs="Open Sans"/>
          <w:b/>
          <w:bCs/>
          <w:spacing w:val="4"/>
          <w:sz w:val="22"/>
          <w:szCs w:val="22"/>
          <w:lang w:val="pl-PL"/>
        </w:rPr>
        <w:t>:</w:t>
      </w:r>
    </w:p>
    <w:p w14:paraId="1A25458E" w14:textId="77777777" w:rsidR="001753AE" w:rsidRPr="00B82A05" w:rsidRDefault="001753AE" w:rsidP="001753AE">
      <w:pPr>
        <w:pStyle w:val="body"/>
        <w:spacing w:before="120" w:after="120" w:line="276" w:lineRule="auto"/>
        <w:ind w:right="142"/>
        <w:contextualSpacing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Ministerstwo Funduszy i Polityki Regionalnej</w:t>
      </w:r>
    </w:p>
    <w:p w14:paraId="22EA1894" w14:textId="77777777" w:rsidR="001753AE" w:rsidRPr="00B82A05" w:rsidRDefault="001753AE" w:rsidP="001753AE">
      <w:pPr>
        <w:pStyle w:val="body"/>
        <w:spacing w:before="120" w:after="120" w:line="276" w:lineRule="auto"/>
        <w:ind w:right="142"/>
        <w:contextualSpacing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Departament Programów Infrastrukturalnych</w:t>
      </w:r>
    </w:p>
    <w:p w14:paraId="09BD9DE4" w14:textId="77777777" w:rsidR="001753AE" w:rsidRPr="00B82A05" w:rsidRDefault="001753AE" w:rsidP="001753AE">
      <w:pPr>
        <w:pStyle w:val="body"/>
        <w:spacing w:before="120" w:after="120" w:line="276" w:lineRule="auto"/>
        <w:ind w:right="142"/>
        <w:contextualSpacing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ul. Wspólna 2/4, 00-926 Warszawa</w:t>
      </w:r>
    </w:p>
    <w:p w14:paraId="4A5EE92D" w14:textId="77777777" w:rsidR="001753AE" w:rsidRPr="00B82A05" w:rsidRDefault="001753AE" w:rsidP="001753AE">
      <w:pPr>
        <w:pStyle w:val="body"/>
        <w:spacing w:before="120" w:after="120" w:line="276" w:lineRule="auto"/>
        <w:ind w:right="142"/>
        <w:contextualSpacing/>
        <w:rPr>
          <w:rFonts w:ascii="Open Sans" w:hAnsi="Open Sans" w:cs="Open Sans"/>
          <w:spacing w:val="4"/>
          <w:sz w:val="22"/>
          <w:szCs w:val="22"/>
          <w:lang w:val="pl-PL"/>
        </w:rPr>
      </w:pP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z dopiskiem na kopercie „Refundacja kosztów”.</w:t>
      </w:r>
    </w:p>
    <w:p w14:paraId="362449C7" w14:textId="77777777" w:rsidR="00F50230" w:rsidRDefault="001753AE" w:rsidP="00F11B8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textAlignment w:val="auto"/>
        <w:rPr>
          <w:rFonts w:ascii="Open Sans" w:hAnsi="Open Sans" w:cs="Open Sans"/>
          <w:spacing w:val="4"/>
          <w:sz w:val="22"/>
          <w:szCs w:val="22"/>
          <w:lang w:val="pl-PL"/>
        </w:rPr>
      </w:pPr>
      <w:r>
        <w:rPr>
          <w:rFonts w:ascii="Open Sans" w:hAnsi="Open Sans" w:cs="Open Sans"/>
          <w:b/>
          <w:bCs/>
          <w:spacing w:val="4"/>
          <w:sz w:val="22"/>
          <w:szCs w:val="22"/>
          <w:u w:val="single"/>
          <w:lang w:val="pl-PL"/>
        </w:rPr>
        <w:t xml:space="preserve">lub w wersji elektronicznej: </w:t>
      </w:r>
      <w:r>
        <w:rPr>
          <w:rFonts w:ascii="Open Sans" w:hAnsi="Open Sans" w:cs="Open Sans"/>
          <w:spacing w:val="4"/>
          <w:sz w:val="22"/>
          <w:szCs w:val="22"/>
          <w:lang w:val="pl-PL"/>
        </w:rPr>
        <w:t xml:space="preserve"> </w:t>
      </w:r>
    </w:p>
    <w:p w14:paraId="292F1662" w14:textId="77777777" w:rsidR="00C7556C" w:rsidRPr="00F11B87" w:rsidRDefault="001753AE" w:rsidP="00F11B87">
      <w:pPr>
        <w:widowControl w:val="0"/>
        <w:shd w:val="clear" w:color="auto" w:fill="FFFFFF"/>
        <w:tabs>
          <w:tab w:val="left" w:pos="284"/>
        </w:tabs>
        <w:overflowPunct/>
        <w:spacing w:before="120" w:after="120" w:line="276" w:lineRule="auto"/>
        <w:textAlignment w:val="auto"/>
        <w:rPr>
          <w:rFonts w:ascii="Open Sans" w:hAnsi="Open Sans" w:cs="Open Sans"/>
          <w:b/>
          <w:bCs/>
          <w:spacing w:val="4"/>
          <w:sz w:val="22"/>
          <w:szCs w:val="22"/>
          <w:lang w:val="pl-PL"/>
        </w:rPr>
      </w:pPr>
      <w:r w:rsidRPr="00164A35">
        <w:rPr>
          <w:rFonts w:ascii="Open Sans" w:hAnsi="Open Sans" w:cs="Open Sans"/>
          <w:spacing w:val="4"/>
          <w:sz w:val="22"/>
          <w:szCs w:val="22"/>
          <w:lang w:val="pl-PL"/>
        </w:rPr>
        <w:t>KMFEnIKS@mfipr.gov.pl. W takim przypadku wymagane jest, aby wniosek został opatrzony kwalifikowanym podpisem elektronicznym wnioskodawcy lub został podpisany profilem zaufanym. Załączniki do wniosku</w:t>
      </w:r>
      <w:r>
        <w:rPr>
          <w:rFonts w:ascii="Open Sans" w:hAnsi="Open Sans" w:cs="Open Sans"/>
          <w:spacing w:val="4"/>
          <w:sz w:val="22"/>
          <w:szCs w:val="22"/>
          <w:lang w:val="pl-PL"/>
        </w:rPr>
        <w:t>,</w:t>
      </w:r>
      <w:r w:rsidRPr="00164A35">
        <w:rPr>
          <w:rFonts w:ascii="Open Sans" w:hAnsi="Open Sans" w:cs="Open Sans"/>
          <w:spacing w:val="4"/>
          <w:sz w:val="22"/>
          <w:szCs w:val="22"/>
          <w:lang w:val="pl-PL"/>
        </w:rPr>
        <w:t xml:space="preserve"> potwierdzające dokonanie wydatku, również powinny mieć formę elektroniczną. </w:t>
      </w:r>
      <w:r w:rsidRPr="00B82A05">
        <w:rPr>
          <w:rFonts w:ascii="Open Sans" w:hAnsi="Open Sans" w:cs="Open Sans"/>
          <w:spacing w:val="4"/>
          <w:sz w:val="22"/>
          <w:szCs w:val="22"/>
          <w:lang w:val="pl-PL"/>
        </w:rPr>
        <w:t>IZ nie dopuszcza przesyłania załączników w formie skanu.</w:t>
      </w:r>
    </w:p>
    <w:sectPr w:rsidR="00C7556C" w:rsidRPr="00F11B87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720" w:right="1758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7B61D" w14:textId="77777777" w:rsidR="0058698E" w:rsidRDefault="0058698E">
      <w:r>
        <w:separator/>
      </w:r>
    </w:p>
  </w:endnote>
  <w:endnote w:type="continuationSeparator" w:id="0">
    <w:p w14:paraId="2E086176" w14:textId="77777777" w:rsidR="0058698E" w:rsidRDefault="0058698E">
      <w:r>
        <w:continuationSeparator/>
      </w:r>
    </w:p>
  </w:endnote>
  <w:endnote w:type="continuationNotice" w:id="1">
    <w:p w14:paraId="2E3C3DF9" w14:textId="77777777" w:rsidR="0058698E" w:rsidRDefault="005869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34CB" w14:textId="77777777" w:rsidR="00DF3571" w:rsidRDefault="00DF3571" w:rsidP="00036D7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B0522C5" w14:textId="77777777" w:rsidR="00DF3571" w:rsidRDefault="00DF3571" w:rsidP="00036D7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4D99" w14:textId="77777777" w:rsidR="00DF3571" w:rsidRDefault="00DF3571" w:rsidP="00036D76">
    <w:pPr>
      <w:pStyle w:val="Stopka"/>
      <w:framePr w:wrap="around" w:vAnchor="text" w:hAnchor="margin" w:xAlign="right" w:y="1"/>
      <w:rPr>
        <w:rStyle w:val="Numerstrony"/>
        <w:rFonts w:ascii="Times New Roman" w:hAnsi="Times New Roman"/>
        <w:sz w:val="22"/>
      </w:rPr>
    </w:pPr>
    <w:r>
      <w:rPr>
        <w:rStyle w:val="Numerstrony"/>
        <w:rFonts w:ascii="Times New Roman" w:hAnsi="Times New Roman"/>
        <w:sz w:val="22"/>
      </w:rPr>
      <w:fldChar w:fldCharType="begin"/>
    </w:r>
    <w:r>
      <w:rPr>
        <w:rStyle w:val="Numerstrony"/>
        <w:rFonts w:ascii="Times New Roman" w:hAnsi="Times New Roman"/>
        <w:sz w:val="22"/>
      </w:rPr>
      <w:instrText xml:space="preserve">PAGE  </w:instrText>
    </w:r>
    <w:r>
      <w:rPr>
        <w:rStyle w:val="Numerstrony"/>
        <w:rFonts w:ascii="Times New Roman" w:hAnsi="Times New Roman"/>
        <w:sz w:val="22"/>
      </w:rPr>
      <w:fldChar w:fldCharType="separate"/>
    </w:r>
    <w:r w:rsidR="00E907D5">
      <w:rPr>
        <w:rStyle w:val="Numerstrony"/>
        <w:rFonts w:ascii="Times New Roman" w:hAnsi="Times New Roman"/>
        <w:noProof/>
        <w:sz w:val="22"/>
      </w:rPr>
      <w:t>2</w:t>
    </w:r>
    <w:r>
      <w:rPr>
        <w:rStyle w:val="Numerstrony"/>
        <w:rFonts w:ascii="Times New Roman" w:hAnsi="Times New Roman"/>
        <w:sz w:val="22"/>
      </w:rPr>
      <w:fldChar w:fldCharType="end"/>
    </w:r>
  </w:p>
  <w:p w14:paraId="0845B915" w14:textId="77777777" w:rsidR="00DF3571" w:rsidRDefault="00DF3571" w:rsidP="00036D76">
    <w:pPr>
      <w:pStyle w:val="Stopka"/>
      <w:ind w:right="360"/>
      <w:jc w:val="right"/>
      <w:rPr>
        <w:rFonts w:ascii="Times New Roman" w:hAnsi="Times New Roman"/>
        <w:i/>
      </w:rPr>
    </w:pPr>
  </w:p>
  <w:p w14:paraId="75DA0D94" w14:textId="77777777" w:rsidR="00DF3571" w:rsidRDefault="00DF3571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A9E9" w14:textId="77777777" w:rsidR="00DF3571" w:rsidRDefault="00DF3571">
    <w:pPr>
      <w:pStyle w:val="Stopka"/>
      <w:jc w:val="right"/>
      <w:rPr>
        <w:rFonts w:ascii="Times New Roman" w:hAnsi="Times New Roman"/>
        <w:b/>
        <w:i/>
        <w:sz w:val="20"/>
        <w:lang w:val="pl-PL"/>
      </w:rPr>
    </w:pPr>
    <w:r>
      <w:rPr>
        <w:rFonts w:ascii="Times New Roman" w:hAnsi="Times New Roman"/>
        <w:b/>
        <w:i/>
        <w:sz w:val="20"/>
        <w:lang w:val="pl-PL"/>
      </w:rPr>
      <w:t>Projekt – 22 maja 2003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A8532" w14:textId="77777777" w:rsidR="0058698E" w:rsidRDefault="0058698E">
      <w:r>
        <w:separator/>
      </w:r>
    </w:p>
  </w:footnote>
  <w:footnote w:type="continuationSeparator" w:id="0">
    <w:p w14:paraId="0015E8E1" w14:textId="77777777" w:rsidR="0058698E" w:rsidRDefault="0058698E">
      <w:r>
        <w:continuationSeparator/>
      </w:r>
    </w:p>
  </w:footnote>
  <w:footnote w:type="continuationNotice" w:id="1">
    <w:p w14:paraId="36A21BE2" w14:textId="77777777" w:rsidR="0058698E" w:rsidRDefault="005869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1C4F2" w14:textId="77777777" w:rsidR="00DF3571" w:rsidRDefault="00DF3571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58D58E0" w14:textId="77777777" w:rsidR="00DF3571" w:rsidRDefault="00DF3571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58605" w14:textId="0792AF86" w:rsidR="00AE77B4" w:rsidRPr="00CF6AE1" w:rsidRDefault="00F91A01" w:rsidP="00300686">
    <w:pPr>
      <w:pStyle w:val="Nagwek"/>
      <w:rPr>
        <w:rFonts w:ascii="Arial" w:hAnsi="Arial" w:cs="Arial"/>
        <w:i/>
        <w:sz w:val="20"/>
      </w:rPr>
    </w:pPr>
    <w:r>
      <w:rPr>
        <w:noProof/>
      </w:rPr>
      <w:drawing>
        <wp:inline distT="0" distB="0" distL="0" distR="0" wp14:anchorId="6AA63310" wp14:editId="40BC0182">
          <wp:extent cx="52895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335FA2" w14:textId="77777777" w:rsidR="00DF3571" w:rsidRDefault="00DF3571">
    <w:pPr>
      <w:pStyle w:val="Nagwek"/>
      <w:spacing w:line="240" w:lineRule="auto"/>
      <w:ind w:right="357"/>
      <w:rPr>
        <w:sz w:val="2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2DEF"/>
    <w:multiLevelType w:val="hybridMultilevel"/>
    <w:tmpl w:val="C7FA39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E1770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4C0621F"/>
    <w:multiLevelType w:val="hybridMultilevel"/>
    <w:tmpl w:val="03DC7016"/>
    <w:lvl w:ilvl="0" w:tplc="1756803C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3" w15:restartNumberingAfterBreak="0">
    <w:nsid w:val="05CA3E7C"/>
    <w:multiLevelType w:val="hybridMultilevel"/>
    <w:tmpl w:val="94748EA0"/>
    <w:lvl w:ilvl="0" w:tplc="D21E5A86">
      <w:start w:val="2"/>
      <w:numFmt w:val="bullet"/>
      <w:lvlText w:val="-"/>
      <w:lvlJc w:val="left"/>
      <w:pPr>
        <w:ind w:left="786" w:hanging="360"/>
      </w:pPr>
      <w:rPr>
        <w:rFonts w:ascii="Courier New" w:hAnsi="Courier New" w:hint="default"/>
        <w:color w:val="auto"/>
        <w:u w:color="3366FF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6C55392"/>
    <w:multiLevelType w:val="hybridMultilevel"/>
    <w:tmpl w:val="446E91E6"/>
    <w:lvl w:ilvl="0" w:tplc="9586CB8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2C7E18"/>
    <w:multiLevelType w:val="singleLevel"/>
    <w:tmpl w:val="CDA00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0AA17457"/>
    <w:multiLevelType w:val="multilevel"/>
    <w:tmpl w:val="F1CA7C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160" w:hanging="180"/>
      </w:pPr>
      <w:rPr>
        <w:rFonts w:ascii="Courier New" w:hAnsi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D3F5F3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DE8353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EF916C3"/>
    <w:multiLevelType w:val="hybridMultilevel"/>
    <w:tmpl w:val="12800E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A52E3E"/>
    <w:multiLevelType w:val="hybridMultilevel"/>
    <w:tmpl w:val="6D5E42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1307FB8"/>
    <w:multiLevelType w:val="multilevel"/>
    <w:tmpl w:val="79A2B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pStyle w:val="Normalny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pStyle w:val="Normalny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pStyle w:val="Normalny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pStyle w:val="Normalny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pStyle w:val="Normalny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pStyle w:val="Normalny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pStyle w:val="Normalny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pStyle w:val="Normalny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1871B3A"/>
    <w:multiLevelType w:val="hybridMultilevel"/>
    <w:tmpl w:val="921480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3B95421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789174B"/>
    <w:multiLevelType w:val="hybridMultilevel"/>
    <w:tmpl w:val="12800E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7FD778A"/>
    <w:multiLevelType w:val="hybridMultilevel"/>
    <w:tmpl w:val="539C2276"/>
    <w:lvl w:ilvl="0" w:tplc="4364D27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77407B"/>
    <w:multiLevelType w:val="hybridMultilevel"/>
    <w:tmpl w:val="539C2276"/>
    <w:lvl w:ilvl="0" w:tplc="4364D27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CD55911"/>
    <w:multiLevelType w:val="hybridMultilevel"/>
    <w:tmpl w:val="3DE03694"/>
    <w:lvl w:ilvl="0" w:tplc="127A25D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D132328"/>
    <w:multiLevelType w:val="singleLevel"/>
    <w:tmpl w:val="CDA00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1D3D5F41"/>
    <w:multiLevelType w:val="hybridMultilevel"/>
    <w:tmpl w:val="94CCD8DC"/>
    <w:lvl w:ilvl="0" w:tplc="B456DF48">
      <w:start w:val="1"/>
      <w:numFmt w:val="bullet"/>
      <w:lvlText w:val=""/>
      <w:lvlJc w:val="left"/>
      <w:pPr>
        <w:ind w:left="1080" w:hanging="360"/>
      </w:pPr>
      <w:rPr>
        <w:rFonts w:ascii="Wingdings 3" w:hAnsi="Wingdings 3" w:hint="default"/>
        <w:b w:val="0"/>
        <w:i w:val="0"/>
        <w:sz w:val="18"/>
        <w:u w:val="no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DCC5525"/>
    <w:multiLevelType w:val="hybridMultilevel"/>
    <w:tmpl w:val="12800E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E6D6B29"/>
    <w:multiLevelType w:val="hybridMultilevel"/>
    <w:tmpl w:val="C83E95E0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1F1F1816"/>
    <w:multiLevelType w:val="hybridMultilevel"/>
    <w:tmpl w:val="963CEB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21D725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22641A98"/>
    <w:multiLevelType w:val="hybridMultilevel"/>
    <w:tmpl w:val="8A98755A"/>
    <w:lvl w:ilvl="0" w:tplc="37E4A27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244C29A4"/>
    <w:multiLevelType w:val="hybridMultilevel"/>
    <w:tmpl w:val="5AA622A6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24CE24FE"/>
    <w:multiLevelType w:val="hybridMultilevel"/>
    <w:tmpl w:val="E4460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8004CB"/>
    <w:multiLevelType w:val="hybridMultilevel"/>
    <w:tmpl w:val="326E36A4"/>
    <w:lvl w:ilvl="0" w:tplc="4364D2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C726CC"/>
    <w:multiLevelType w:val="hybridMultilevel"/>
    <w:tmpl w:val="325ECF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8F86322"/>
    <w:multiLevelType w:val="hybridMultilevel"/>
    <w:tmpl w:val="539C2276"/>
    <w:lvl w:ilvl="0" w:tplc="4364D27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9AC6DA5"/>
    <w:multiLevelType w:val="hybridMultilevel"/>
    <w:tmpl w:val="6068EC9C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F01A1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2AAB0D8D"/>
    <w:multiLevelType w:val="hybridMultilevel"/>
    <w:tmpl w:val="12800E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C4B6963"/>
    <w:multiLevelType w:val="hybridMultilevel"/>
    <w:tmpl w:val="AABC7042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2E8732CE"/>
    <w:multiLevelType w:val="hybridMultilevel"/>
    <w:tmpl w:val="B100F6B6"/>
    <w:lvl w:ilvl="0" w:tplc="4364D2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98416D"/>
    <w:multiLevelType w:val="hybridMultilevel"/>
    <w:tmpl w:val="8950385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6EC47F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36F46F39"/>
    <w:multiLevelType w:val="hybridMultilevel"/>
    <w:tmpl w:val="539C2276"/>
    <w:lvl w:ilvl="0" w:tplc="4364D27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8346B4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3E9B7C7F"/>
    <w:multiLevelType w:val="hybridMultilevel"/>
    <w:tmpl w:val="AED482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F16272"/>
    <w:multiLevelType w:val="hybridMultilevel"/>
    <w:tmpl w:val="F86CF1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F8E6F75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43" w15:restartNumberingAfterBreak="0">
    <w:nsid w:val="41604370"/>
    <w:multiLevelType w:val="hybridMultilevel"/>
    <w:tmpl w:val="80CC981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20EBF2">
      <w:start w:val="1"/>
      <w:numFmt w:val="lowerRoman"/>
      <w:lvlText w:val="%2)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37A66AD"/>
    <w:multiLevelType w:val="hybridMultilevel"/>
    <w:tmpl w:val="6C08CF80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color w:val="auto"/>
        <w:u w:color="3366FF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485B1367"/>
    <w:multiLevelType w:val="hybridMultilevel"/>
    <w:tmpl w:val="1438FC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B7C0EE5"/>
    <w:multiLevelType w:val="hybridMultilevel"/>
    <w:tmpl w:val="8950385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3547B0E"/>
    <w:multiLevelType w:val="hybridMultilevel"/>
    <w:tmpl w:val="9CF87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3428D3"/>
    <w:multiLevelType w:val="hybridMultilevel"/>
    <w:tmpl w:val="80CC9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20EBF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8FB65CB"/>
    <w:multiLevelType w:val="hybridMultilevel"/>
    <w:tmpl w:val="CFDA7ECC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0" w15:restartNumberingAfterBreak="0">
    <w:nsid w:val="59D22008"/>
    <w:multiLevelType w:val="hybridMultilevel"/>
    <w:tmpl w:val="DD5A7306"/>
    <w:lvl w:ilvl="0" w:tplc="1CFC611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1" w15:restartNumberingAfterBreak="0">
    <w:nsid w:val="5A430931"/>
    <w:multiLevelType w:val="hybridMultilevel"/>
    <w:tmpl w:val="ACE8C968"/>
    <w:lvl w:ilvl="0" w:tplc="1C2068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3620EBF2">
      <w:start w:val="1"/>
      <w:numFmt w:val="lowerRoman"/>
      <w:lvlText w:val="%2)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A6767CF"/>
    <w:multiLevelType w:val="hybridMultilevel"/>
    <w:tmpl w:val="91422B72"/>
    <w:lvl w:ilvl="0" w:tplc="556693A4">
      <w:start w:val="1"/>
      <w:numFmt w:val="lowerLetter"/>
      <w:lvlText w:val="%1)"/>
      <w:lvlJc w:val="left"/>
      <w:pPr>
        <w:ind w:left="732" w:hanging="360"/>
      </w:pPr>
      <w:rPr>
        <w:rFonts w:hint="default"/>
        <w:b w:val="0"/>
        <w:bCs w:val="0"/>
      </w:rPr>
    </w:lvl>
    <w:lvl w:ilvl="1" w:tplc="3620EBF2">
      <w:start w:val="1"/>
      <w:numFmt w:val="lowerRoman"/>
      <w:lvlText w:val="%2)"/>
      <w:lvlJc w:val="left"/>
      <w:pPr>
        <w:ind w:left="1812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3" w15:restartNumberingAfterBreak="0">
    <w:nsid w:val="5B2D104B"/>
    <w:multiLevelType w:val="hybridMultilevel"/>
    <w:tmpl w:val="61E88E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C4041A1"/>
    <w:multiLevelType w:val="singleLevel"/>
    <w:tmpl w:val="1C228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55" w15:restartNumberingAfterBreak="0">
    <w:nsid w:val="5F632D5B"/>
    <w:multiLevelType w:val="hybridMultilevel"/>
    <w:tmpl w:val="50FE86B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6" w15:restartNumberingAfterBreak="0">
    <w:nsid w:val="6023793A"/>
    <w:multiLevelType w:val="hybridMultilevel"/>
    <w:tmpl w:val="E4460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7249CD"/>
    <w:multiLevelType w:val="hybridMultilevel"/>
    <w:tmpl w:val="FE48C050"/>
    <w:lvl w:ilvl="0" w:tplc="4364D2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D510D3"/>
    <w:multiLevelType w:val="hybridMultilevel"/>
    <w:tmpl w:val="12800E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25A5785"/>
    <w:multiLevelType w:val="hybridMultilevel"/>
    <w:tmpl w:val="A97461EC"/>
    <w:lvl w:ilvl="0" w:tplc="8E8ADE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F067C7"/>
    <w:multiLevelType w:val="hybridMultilevel"/>
    <w:tmpl w:val="0B7CD45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 w15:restartNumberingAfterBreak="0">
    <w:nsid w:val="651B08DB"/>
    <w:multiLevelType w:val="hybridMultilevel"/>
    <w:tmpl w:val="498AC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2" w15:restartNumberingAfterBreak="0">
    <w:nsid w:val="659F4E03"/>
    <w:multiLevelType w:val="hybridMultilevel"/>
    <w:tmpl w:val="40EC11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6A2D7F39"/>
    <w:multiLevelType w:val="hybridMultilevel"/>
    <w:tmpl w:val="A2369B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C6E12B1"/>
    <w:multiLevelType w:val="singleLevel"/>
    <w:tmpl w:val="8E8ADE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5" w15:restartNumberingAfterBreak="0">
    <w:nsid w:val="6CD43D82"/>
    <w:multiLevelType w:val="hybridMultilevel"/>
    <w:tmpl w:val="3DA6675C"/>
    <w:lvl w:ilvl="0" w:tplc="041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C688DFE0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6" w15:restartNumberingAfterBreak="0">
    <w:nsid w:val="6E1D15C3"/>
    <w:multiLevelType w:val="hybridMultilevel"/>
    <w:tmpl w:val="12800E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F821DC0"/>
    <w:multiLevelType w:val="hybridMultilevel"/>
    <w:tmpl w:val="2B68AB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DC3D3D"/>
    <w:multiLevelType w:val="hybridMultilevel"/>
    <w:tmpl w:val="460E138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56B51C1"/>
    <w:multiLevelType w:val="hybridMultilevel"/>
    <w:tmpl w:val="45AAFB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5866B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1" w15:restartNumberingAfterBreak="0">
    <w:nsid w:val="781E74ED"/>
    <w:multiLevelType w:val="hybridMultilevel"/>
    <w:tmpl w:val="F6AA7132"/>
    <w:lvl w:ilvl="0" w:tplc="8E8ADE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A9445C9"/>
    <w:multiLevelType w:val="singleLevel"/>
    <w:tmpl w:val="4364D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73" w15:restartNumberingAfterBreak="0">
    <w:nsid w:val="7AFC69DC"/>
    <w:multiLevelType w:val="hybridMultilevel"/>
    <w:tmpl w:val="C5B41C0A"/>
    <w:lvl w:ilvl="0" w:tplc="8E8ADE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BBB1493"/>
    <w:multiLevelType w:val="hybridMultilevel"/>
    <w:tmpl w:val="70C6B59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5" w15:restartNumberingAfterBreak="0">
    <w:nsid w:val="7C8423A5"/>
    <w:multiLevelType w:val="hybridMultilevel"/>
    <w:tmpl w:val="090A0D8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6" w15:restartNumberingAfterBreak="0">
    <w:nsid w:val="7DCB1C0F"/>
    <w:multiLevelType w:val="hybridMultilevel"/>
    <w:tmpl w:val="C7FA39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0"/>
  </w:num>
  <w:num w:numId="2">
    <w:abstractNumId w:val="72"/>
  </w:num>
  <w:num w:numId="3">
    <w:abstractNumId w:val="23"/>
  </w:num>
  <w:num w:numId="4">
    <w:abstractNumId w:val="38"/>
  </w:num>
  <w:num w:numId="5">
    <w:abstractNumId w:val="54"/>
  </w:num>
  <w:num w:numId="6">
    <w:abstractNumId w:val="11"/>
  </w:num>
  <w:num w:numId="7">
    <w:abstractNumId w:val="7"/>
  </w:num>
  <w:num w:numId="8">
    <w:abstractNumId w:val="18"/>
  </w:num>
  <w:num w:numId="9">
    <w:abstractNumId w:val="64"/>
  </w:num>
  <w:num w:numId="10">
    <w:abstractNumId w:val="31"/>
  </w:num>
  <w:num w:numId="11">
    <w:abstractNumId w:val="8"/>
  </w:num>
  <w:num w:numId="12">
    <w:abstractNumId w:val="63"/>
  </w:num>
  <w:num w:numId="13">
    <w:abstractNumId w:val="65"/>
  </w:num>
  <w:num w:numId="14">
    <w:abstractNumId w:val="24"/>
  </w:num>
  <w:num w:numId="15">
    <w:abstractNumId w:val="22"/>
  </w:num>
  <w:num w:numId="16">
    <w:abstractNumId w:val="23"/>
    <w:lvlOverride w:ilvl="0">
      <w:startOverride w:val="1"/>
    </w:lvlOverride>
  </w:num>
  <w:num w:numId="17">
    <w:abstractNumId w:val="53"/>
  </w:num>
  <w:num w:numId="18">
    <w:abstractNumId w:val="28"/>
  </w:num>
  <w:num w:numId="19">
    <w:abstractNumId w:val="36"/>
  </w:num>
  <w:num w:numId="20">
    <w:abstractNumId w:val="60"/>
  </w:num>
  <w:num w:numId="21">
    <w:abstractNumId w:val="3"/>
  </w:num>
  <w:num w:numId="22">
    <w:abstractNumId w:val="5"/>
  </w:num>
  <w:num w:numId="23">
    <w:abstractNumId w:val="10"/>
  </w:num>
  <w:num w:numId="24">
    <w:abstractNumId w:val="49"/>
  </w:num>
  <w:num w:numId="25">
    <w:abstractNumId w:val="61"/>
  </w:num>
  <w:num w:numId="26">
    <w:abstractNumId w:val="55"/>
  </w:num>
  <w:num w:numId="27">
    <w:abstractNumId w:val="74"/>
  </w:num>
  <w:num w:numId="28">
    <w:abstractNumId w:val="75"/>
  </w:num>
  <w:num w:numId="29">
    <w:abstractNumId w:val="12"/>
  </w:num>
  <w:num w:numId="30">
    <w:abstractNumId w:val="62"/>
  </w:num>
  <w:num w:numId="31">
    <w:abstractNumId w:val="50"/>
  </w:num>
  <w:num w:numId="32">
    <w:abstractNumId w:val="2"/>
  </w:num>
  <w:num w:numId="33">
    <w:abstractNumId w:val="21"/>
  </w:num>
  <w:num w:numId="34">
    <w:abstractNumId w:val="47"/>
  </w:num>
  <w:num w:numId="35">
    <w:abstractNumId w:val="48"/>
  </w:num>
  <w:num w:numId="36">
    <w:abstractNumId w:val="25"/>
  </w:num>
  <w:num w:numId="37">
    <w:abstractNumId w:val="42"/>
  </w:num>
  <w:num w:numId="38">
    <w:abstractNumId w:val="35"/>
  </w:num>
  <w:num w:numId="39">
    <w:abstractNumId w:val="0"/>
  </w:num>
  <w:num w:numId="40">
    <w:abstractNumId w:val="4"/>
  </w:num>
  <w:num w:numId="41">
    <w:abstractNumId w:val="76"/>
  </w:num>
  <w:num w:numId="42">
    <w:abstractNumId w:val="15"/>
  </w:num>
  <w:num w:numId="43">
    <w:abstractNumId w:val="41"/>
  </w:num>
  <w:num w:numId="44">
    <w:abstractNumId w:val="57"/>
  </w:num>
  <w:num w:numId="45">
    <w:abstractNumId w:val="59"/>
  </w:num>
  <w:num w:numId="46">
    <w:abstractNumId w:val="30"/>
  </w:num>
  <w:num w:numId="47">
    <w:abstractNumId w:val="71"/>
  </w:num>
  <w:num w:numId="48">
    <w:abstractNumId w:val="73"/>
  </w:num>
  <w:num w:numId="49">
    <w:abstractNumId w:val="27"/>
  </w:num>
  <w:num w:numId="50">
    <w:abstractNumId w:val="34"/>
  </w:num>
  <w:num w:numId="51">
    <w:abstractNumId w:val="17"/>
  </w:num>
  <w:num w:numId="52">
    <w:abstractNumId w:val="37"/>
  </w:num>
  <w:num w:numId="53">
    <w:abstractNumId w:val="66"/>
  </w:num>
  <w:num w:numId="54">
    <w:abstractNumId w:val="20"/>
  </w:num>
  <w:num w:numId="55">
    <w:abstractNumId w:val="29"/>
  </w:num>
  <w:num w:numId="56">
    <w:abstractNumId w:val="14"/>
  </w:num>
  <w:num w:numId="57">
    <w:abstractNumId w:val="32"/>
  </w:num>
  <w:num w:numId="58">
    <w:abstractNumId w:val="58"/>
  </w:num>
  <w:num w:numId="59">
    <w:abstractNumId w:val="69"/>
  </w:num>
  <w:num w:numId="60">
    <w:abstractNumId w:val="67"/>
  </w:num>
  <w:num w:numId="61">
    <w:abstractNumId w:val="44"/>
  </w:num>
  <w:num w:numId="62">
    <w:abstractNumId w:val="46"/>
  </w:num>
  <w:num w:numId="63">
    <w:abstractNumId w:val="16"/>
  </w:num>
  <w:num w:numId="64">
    <w:abstractNumId w:val="9"/>
  </w:num>
  <w:num w:numId="65">
    <w:abstractNumId w:val="33"/>
  </w:num>
  <w:num w:numId="66">
    <w:abstractNumId w:val="19"/>
  </w:num>
  <w:num w:numId="67">
    <w:abstractNumId w:val="43"/>
  </w:num>
  <w:num w:numId="68">
    <w:abstractNumId w:val="51"/>
  </w:num>
  <w:num w:numId="72">
    <w:abstractNumId w:val="68"/>
  </w:num>
  <w:num w:numId="73">
    <w:abstractNumId w:val="52"/>
  </w:num>
  <w:num w:numId="74">
    <w:abstractNumId w:val="45"/>
  </w:num>
  <w:num w:numId="75">
    <w:abstractNumId w:val="40"/>
  </w:num>
  <w:num w:numId="76">
    <w:abstractNumId w:val="26"/>
  </w:num>
  <w:num w:numId="77">
    <w:abstractNumId w:val="6"/>
  </w:num>
  <w:num w:numId="78">
    <w:abstractNumId w:val="13"/>
  </w:num>
  <w:num w:numId="79">
    <w:abstractNumId w:val="1"/>
  </w:num>
  <w:num w:numId="80">
    <w:abstractNumId w:val="56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2EB"/>
    <w:rsid w:val="000004D7"/>
    <w:rsid w:val="00000CF3"/>
    <w:rsid w:val="00001B83"/>
    <w:rsid w:val="000022B4"/>
    <w:rsid w:val="00002CB9"/>
    <w:rsid w:val="0000472E"/>
    <w:rsid w:val="00010D4C"/>
    <w:rsid w:val="0001139F"/>
    <w:rsid w:val="000128F5"/>
    <w:rsid w:val="000130CD"/>
    <w:rsid w:val="000143AF"/>
    <w:rsid w:val="00014EB0"/>
    <w:rsid w:val="00016607"/>
    <w:rsid w:val="00021CC4"/>
    <w:rsid w:val="0002210A"/>
    <w:rsid w:val="00022496"/>
    <w:rsid w:val="000224C0"/>
    <w:rsid w:val="00024C68"/>
    <w:rsid w:val="00025E1D"/>
    <w:rsid w:val="00026EF7"/>
    <w:rsid w:val="000270E9"/>
    <w:rsid w:val="00027F42"/>
    <w:rsid w:val="00031453"/>
    <w:rsid w:val="00031A53"/>
    <w:rsid w:val="00032D10"/>
    <w:rsid w:val="00033AD6"/>
    <w:rsid w:val="00035F0F"/>
    <w:rsid w:val="000369C1"/>
    <w:rsid w:val="00036D76"/>
    <w:rsid w:val="00037271"/>
    <w:rsid w:val="00041120"/>
    <w:rsid w:val="00041250"/>
    <w:rsid w:val="00041CC6"/>
    <w:rsid w:val="00041E2A"/>
    <w:rsid w:val="000425CC"/>
    <w:rsid w:val="00042B3D"/>
    <w:rsid w:val="0004342A"/>
    <w:rsid w:val="000451F9"/>
    <w:rsid w:val="00045B7E"/>
    <w:rsid w:val="000472D2"/>
    <w:rsid w:val="00047AE2"/>
    <w:rsid w:val="00052526"/>
    <w:rsid w:val="00052E80"/>
    <w:rsid w:val="000530CB"/>
    <w:rsid w:val="00053D9B"/>
    <w:rsid w:val="00054142"/>
    <w:rsid w:val="00054467"/>
    <w:rsid w:val="00054808"/>
    <w:rsid w:val="00054817"/>
    <w:rsid w:val="000556C9"/>
    <w:rsid w:val="000567B8"/>
    <w:rsid w:val="00056D4C"/>
    <w:rsid w:val="00056F7E"/>
    <w:rsid w:val="00060D84"/>
    <w:rsid w:val="00062EA8"/>
    <w:rsid w:val="000635A5"/>
    <w:rsid w:val="00064093"/>
    <w:rsid w:val="0006571E"/>
    <w:rsid w:val="000657B9"/>
    <w:rsid w:val="000659A0"/>
    <w:rsid w:val="00066190"/>
    <w:rsid w:val="000709E5"/>
    <w:rsid w:val="00072775"/>
    <w:rsid w:val="00074195"/>
    <w:rsid w:val="00074838"/>
    <w:rsid w:val="00074C6D"/>
    <w:rsid w:val="00075ECC"/>
    <w:rsid w:val="00076E2B"/>
    <w:rsid w:val="00077A22"/>
    <w:rsid w:val="0008099F"/>
    <w:rsid w:val="00080EBE"/>
    <w:rsid w:val="00080FE7"/>
    <w:rsid w:val="000854E2"/>
    <w:rsid w:val="0009274A"/>
    <w:rsid w:val="000952FD"/>
    <w:rsid w:val="000955E3"/>
    <w:rsid w:val="00097534"/>
    <w:rsid w:val="000A01EE"/>
    <w:rsid w:val="000A0248"/>
    <w:rsid w:val="000A1697"/>
    <w:rsid w:val="000A1B64"/>
    <w:rsid w:val="000A21C1"/>
    <w:rsid w:val="000B0045"/>
    <w:rsid w:val="000B0464"/>
    <w:rsid w:val="000B1429"/>
    <w:rsid w:val="000B15F1"/>
    <w:rsid w:val="000B1D69"/>
    <w:rsid w:val="000B3418"/>
    <w:rsid w:val="000B36B4"/>
    <w:rsid w:val="000B4297"/>
    <w:rsid w:val="000B5C3A"/>
    <w:rsid w:val="000B68C1"/>
    <w:rsid w:val="000B71CD"/>
    <w:rsid w:val="000C15F7"/>
    <w:rsid w:val="000C5206"/>
    <w:rsid w:val="000C544A"/>
    <w:rsid w:val="000C550A"/>
    <w:rsid w:val="000C6117"/>
    <w:rsid w:val="000D0FDD"/>
    <w:rsid w:val="000D2179"/>
    <w:rsid w:val="000D2D7E"/>
    <w:rsid w:val="000D3366"/>
    <w:rsid w:val="000D4CC1"/>
    <w:rsid w:val="000D52A2"/>
    <w:rsid w:val="000D766A"/>
    <w:rsid w:val="000D7FE7"/>
    <w:rsid w:val="000E014C"/>
    <w:rsid w:val="000E07FE"/>
    <w:rsid w:val="000E0F53"/>
    <w:rsid w:val="000E2E85"/>
    <w:rsid w:val="000E352F"/>
    <w:rsid w:val="000E3931"/>
    <w:rsid w:val="000E43D9"/>
    <w:rsid w:val="000E4647"/>
    <w:rsid w:val="000E4AA7"/>
    <w:rsid w:val="000E534F"/>
    <w:rsid w:val="000E5430"/>
    <w:rsid w:val="000E65EC"/>
    <w:rsid w:val="000E6C54"/>
    <w:rsid w:val="000E6EB2"/>
    <w:rsid w:val="000E7FCD"/>
    <w:rsid w:val="000F2064"/>
    <w:rsid w:val="000F207F"/>
    <w:rsid w:val="000F2DAA"/>
    <w:rsid w:val="000F343A"/>
    <w:rsid w:val="000F4DB8"/>
    <w:rsid w:val="000F5D10"/>
    <w:rsid w:val="000F67AF"/>
    <w:rsid w:val="000F6971"/>
    <w:rsid w:val="000F73EC"/>
    <w:rsid w:val="00100711"/>
    <w:rsid w:val="00102FC9"/>
    <w:rsid w:val="00107A4B"/>
    <w:rsid w:val="00110B12"/>
    <w:rsid w:val="00110F2C"/>
    <w:rsid w:val="00111252"/>
    <w:rsid w:val="0011511F"/>
    <w:rsid w:val="001158B5"/>
    <w:rsid w:val="00115FB0"/>
    <w:rsid w:val="001166A2"/>
    <w:rsid w:val="00116A05"/>
    <w:rsid w:val="001201A3"/>
    <w:rsid w:val="0012031F"/>
    <w:rsid w:val="00123B8C"/>
    <w:rsid w:val="0012463B"/>
    <w:rsid w:val="00130546"/>
    <w:rsid w:val="00130669"/>
    <w:rsid w:val="0013442D"/>
    <w:rsid w:val="00134C11"/>
    <w:rsid w:val="00135064"/>
    <w:rsid w:val="001350C9"/>
    <w:rsid w:val="00136092"/>
    <w:rsid w:val="00136A61"/>
    <w:rsid w:val="00142DAE"/>
    <w:rsid w:val="00144F6A"/>
    <w:rsid w:val="001450B1"/>
    <w:rsid w:val="00147E81"/>
    <w:rsid w:val="00151671"/>
    <w:rsid w:val="001522DB"/>
    <w:rsid w:val="00152531"/>
    <w:rsid w:val="00154183"/>
    <w:rsid w:val="00154F7E"/>
    <w:rsid w:val="00155C25"/>
    <w:rsid w:val="00156341"/>
    <w:rsid w:val="00156AAF"/>
    <w:rsid w:val="00157303"/>
    <w:rsid w:val="00160D6F"/>
    <w:rsid w:val="00161030"/>
    <w:rsid w:val="001673A0"/>
    <w:rsid w:val="0016764E"/>
    <w:rsid w:val="00167788"/>
    <w:rsid w:val="0016783D"/>
    <w:rsid w:val="00170F2F"/>
    <w:rsid w:val="00172F2B"/>
    <w:rsid w:val="001731CB"/>
    <w:rsid w:val="00173455"/>
    <w:rsid w:val="001745C2"/>
    <w:rsid w:val="001753AE"/>
    <w:rsid w:val="001803AA"/>
    <w:rsid w:val="00181A5B"/>
    <w:rsid w:val="001832DE"/>
    <w:rsid w:val="001834E3"/>
    <w:rsid w:val="00186605"/>
    <w:rsid w:val="0018694F"/>
    <w:rsid w:val="00192277"/>
    <w:rsid w:val="001936F6"/>
    <w:rsid w:val="001941AE"/>
    <w:rsid w:val="00194C87"/>
    <w:rsid w:val="00194DDC"/>
    <w:rsid w:val="001957CE"/>
    <w:rsid w:val="0019738E"/>
    <w:rsid w:val="001A15F7"/>
    <w:rsid w:val="001A1CF4"/>
    <w:rsid w:val="001A24E4"/>
    <w:rsid w:val="001A648A"/>
    <w:rsid w:val="001A6DA8"/>
    <w:rsid w:val="001A7136"/>
    <w:rsid w:val="001B0ADA"/>
    <w:rsid w:val="001B0ADD"/>
    <w:rsid w:val="001B2DE2"/>
    <w:rsid w:val="001B3532"/>
    <w:rsid w:val="001B3620"/>
    <w:rsid w:val="001B3F28"/>
    <w:rsid w:val="001B5130"/>
    <w:rsid w:val="001B731C"/>
    <w:rsid w:val="001C121C"/>
    <w:rsid w:val="001C1AFA"/>
    <w:rsid w:val="001C1D25"/>
    <w:rsid w:val="001C3CF3"/>
    <w:rsid w:val="001C4685"/>
    <w:rsid w:val="001C52A8"/>
    <w:rsid w:val="001C53C1"/>
    <w:rsid w:val="001C7D4F"/>
    <w:rsid w:val="001C7F5A"/>
    <w:rsid w:val="001D302F"/>
    <w:rsid w:val="001D34ED"/>
    <w:rsid w:val="001D3B6F"/>
    <w:rsid w:val="001D3C04"/>
    <w:rsid w:val="001D4395"/>
    <w:rsid w:val="001D472A"/>
    <w:rsid w:val="001D4BAC"/>
    <w:rsid w:val="001D7A8C"/>
    <w:rsid w:val="001D7CA7"/>
    <w:rsid w:val="001D7D8C"/>
    <w:rsid w:val="001E1FD0"/>
    <w:rsid w:val="001E3B3D"/>
    <w:rsid w:val="001E3E06"/>
    <w:rsid w:val="001E44C2"/>
    <w:rsid w:val="001E5EE9"/>
    <w:rsid w:val="001E641B"/>
    <w:rsid w:val="001E6DE8"/>
    <w:rsid w:val="001F0DDB"/>
    <w:rsid w:val="001F0F27"/>
    <w:rsid w:val="001F154C"/>
    <w:rsid w:val="001F28CC"/>
    <w:rsid w:val="001F6CAE"/>
    <w:rsid w:val="001F7647"/>
    <w:rsid w:val="0020138F"/>
    <w:rsid w:val="00202670"/>
    <w:rsid w:val="00203FFB"/>
    <w:rsid w:val="00204972"/>
    <w:rsid w:val="00204E36"/>
    <w:rsid w:val="00205489"/>
    <w:rsid w:val="00205B9D"/>
    <w:rsid w:val="002063D2"/>
    <w:rsid w:val="00206995"/>
    <w:rsid w:val="00207059"/>
    <w:rsid w:val="00207131"/>
    <w:rsid w:val="00210EDE"/>
    <w:rsid w:val="0021112D"/>
    <w:rsid w:val="00211E23"/>
    <w:rsid w:val="00211E4F"/>
    <w:rsid w:val="00214A50"/>
    <w:rsid w:val="002170E1"/>
    <w:rsid w:val="00221328"/>
    <w:rsid w:val="002213D5"/>
    <w:rsid w:val="00221B99"/>
    <w:rsid w:val="00223121"/>
    <w:rsid w:val="002236D2"/>
    <w:rsid w:val="00224EED"/>
    <w:rsid w:val="00225092"/>
    <w:rsid w:val="00232469"/>
    <w:rsid w:val="00233613"/>
    <w:rsid w:val="0023535D"/>
    <w:rsid w:val="00236564"/>
    <w:rsid w:val="00236E20"/>
    <w:rsid w:val="00240185"/>
    <w:rsid w:val="00240B3E"/>
    <w:rsid w:val="002434BA"/>
    <w:rsid w:val="00243CE2"/>
    <w:rsid w:val="002445DF"/>
    <w:rsid w:val="00244E8B"/>
    <w:rsid w:val="00245040"/>
    <w:rsid w:val="00246AAB"/>
    <w:rsid w:val="00246B71"/>
    <w:rsid w:val="00246BB0"/>
    <w:rsid w:val="00250572"/>
    <w:rsid w:val="0025101D"/>
    <w:rsid w:val="00253405"/>
    <w:rsid w:val="0025465D"/>
    <w:rsid w:val="00255C03"/>
    <w:rsid w:val="00260F17"/>
    <w:rsid w:val="002612F8"/>
    <w:rsid w:val="00261486"/>
    <w:rsid w:val="00263436"/>
    <w:rsid w:val="00263914"/>
    <w:rsid w:val="00263B61"/>
    <w:rsid w:val="00265540"/>
    <w:rsid w:val="00265C29"/>
    <w:rsid w:val="00271D4C"/>
    <w:rsid w:val="002731C5"/>
    <w:rsid w:val="00277728"/>
    <w:rsid w:val="002777AE"/>
    <w:rsid w:val="00277A48"/>
    <w:rsid w:val="00280F91"/>
    <w:rsid w:val="00281728"/>
    <w:rsid w:val="00283F12"/>
    <w:rsid w:val="00284377"/>
    <w:rsid w:val="002849EE"/>
    <w:rsid w:val="00284B64"/>
    <w:rsid w:val="002850A5"/>
    <w:rsid w:val="0028668A"/>
    <w:rsid w:val="00286C07"/>
    <w:rsid w:val="00287EFD"/>
    <w:rsid w:val="002907E3"/>
    <w:rsid w:val="00290F9B"/>
    <w:rsid w:val="00293BB0"/>
    <w:rsid w:val="00294461"/>
    <w:rsid w:val="0029469B"/>
    <w:rsid w:val="002952D0"/>
    <w:rsid w:val="00296B81"/>
    <w:rsid w:val="002A0770"/>
    <w:rsid w:val="002A10D6"/>
    <w:rsid w:val="002A4405"/>
    <w:rsid w:val="002A4443"/>
    <w:rsid w:val="002A5727"/>
    <w:rsid w:val="002A772A"/>
    <w:rsid w:val="002B0665"/>
    <w:rsid w:val="002B1A22"/>
    <w:rsid w:val="002B1EBF"/>
    <w:rsid w:val="002B2A90"/>
    <w:rsid w:val="002B2E59"/>
    <w:rsid w:val="002B4712"/>
    <w:rsid w:val="002B5E97"/>
    <w:rsid w:val="002C19B7"/>
    <w:rsid w:val="002C26A2"/>
    <w:rsid w:val="002C3269"/>
    <w:rsid w:val="002C4269"/>
    <w:rsid w:val="002C4285"/>
    <w:rsid w:val="002C5057"/>
    <w:rsid w:val="002C6A3F"/>
    <w:rsid w:val="002C6C53"/>
    <w:rsid w:val="002C724E"/>
    <w:rsid w:val="002C743A"/>
    <w:rsid w:val="002D03CF"/>
    <w:rsid w:val="002D051A"/>
    <w:rsid w:val="002D069B"/>
    <w:rsid w:val="002D1AFB"/>
    <w:rsid w:val="002D1F5D"/>
    <w:rsid w:val="002D3333"/>
    <w:rsid w:val="002D67CB"/>
    <w:rsid w:val="002D6BB2"/>
    <w:rsid w:val="002D7016"/>
    <w:rsid w:val="002D7BCF"/>
    <w:rsid w:val="002E12E7"/>
    <w:rsid w:val="002E134F"/>
    <w:rsid w:val="002E2448"/>
    <w:rsid w:val="002E2614"/>
    <w:rsid w:val="002E294E"/>
    <w:rsid w:val="002E45F5"/>
    <w:rsid w:val="002E51C8"/>
    <w:rsid w:val="002E54F6"/>
    <w:rsid w:val="002E758C"/>
    <w:rsid w:val="002E783D"/>
    <w:rsid w:val="002F23EF"/>
    <w:rsid w:val="002F23F5"/>
    <w:rsid w:val="002F2745"/>
    <w:rsid w:val="002F3FCB"/>
    <w:rsid w:val="002F40E9"/>
    <w:rsid w:val="002F445F"/>
    <w:rsid w:val="002F5AFC"/>
    <w:rsid w:val="002F6587"/>
    <w:rsid w:val="00300686"/>
    <w:rsid w:val="003015C9"/>
    <w:rsid w:val="00301817"/>
    <w:rsid w:val="00301991"/>
    <w:rsid w:val="0030296A"/>
    <w:rsid w:val="0030350A"/>
    <w:rsid w:val="00305B51"/>
    <w:rsid w:val="00306234"/>
    <w:rsid w:val="00306DD7"/>
    <w:rsid w:val="00310C04"/>
    <w:rsid w:val="00310E3D"/>
    <w:rsid w:val="00322729"/>
    <w:rsid w:val="003237EE"/>
    <w:rsid w:val="00323B7D"/>
    <w:rsid w:val="00327123"/>
    <w:rsid w:val="00327EF0"/>
    <w:rsid w:val="003312FE"/>
    <w:rsid w:val="00333C5A"/>
    <w:rsid w:val="0033495D"/>
    <w:rsid w:val="003378B1"/>
    <w:rsid w:val="0034097D"/>
    <w:rsid w:val="00341A94"/>
    <w:rsid w:val="00342CC7"/>
    <w:rsid w:val="00343B27"/>
    <w:rsid w:val="00344221"/>
    <w:rsid w:val="00346243"/>
    <w:rsid w:val="00346A50"/>
    <w:rsid w:val="0034794E"/>
    <w:rsid w:val="00352926"/>
    <w:rsid w:val="0035427E"/>
    <w:rsid w:val="0035625A"/>
    <w:rsid w:val="003565A9"/>
    <w:rsid w:val="00357020"/>
    <w:rsid w:val="003570D9"/>
    <w:rsid w:val="003601DE"/>
    <w:rsid w:val="003604E5"/>
    <w:rsid w:val="00360A73"/>
    <w:rsid w:val="00362184"/>
    <w:rsid w:val="003634D7"/>
    <w:rsid w:val="0036397D"/>
    <w:rsid w:val="0036454D"/>
    <w:rsid w:val="00364CE8"/>
    <w:rsid w:val="00365056"/>
    <w:rsid w:val="00366BBA"/>
    <w:rsid w:val="00367EFA"/>
    <w:rsid w:val="00370840"/>
    <w:rsid w:val="00372F5C"/>
    <w:rsid w:val="00374385"/>
    <w:rsid w:val="003757F6"/>
    <w:rsid w:val="00377744"/>
    <w:rsid w:val="00381397"/>
    <w:rsid w:val="00381C65"/>
    <w:rsid w:val="00382177"/>
    <w:rsid w:val="00382DD5"/>
    <w:rsid w:val="00384CB8"/>
    <w:rsid w:val="00386573"/>
    <w:rsid w:val="0038664C"/>
    <w:rsid w:val="003872F3"/>
    <w:rsid w:val="003877CF"/>
    <w:rsid w:val="003904C7"/>
    <w:rsid w:val="00391153"/>
    <w:rsid w:val="003937B6"/>
    <w:rsid w:val="00394564"/>
    <w:rsid w:val="00394638"/>
    <w:rsid w:val="00394688"/>
    <w:rsid w:val="00394822"/>
    <w:rsid w:val="003956DC"/>
    <w:rsid w:val="00395AD1"/>
    <w:rsid w:val="00397EBB"/>
    <w:rsid w:val="003A4747"/>
    <w:rsid w:val="003A7908"/>
    <w:rsid w:val="003B092F"/>
    <w:rsid w:val="003B274F"/>
    <w:rsid w:val="003B286B"/>
    <w:rsid w:val="003B3FB0"/>
    <w:rsid w:val="003C0015"/>
    <w:rsid w:val="003C064B"/>
    <w:rsid w:val="003C0D29"/>
    <w:rsid w:val="003C10D5"/>
    <w:rsid w:val="003C1967"/>
    <w:rsid w:val="003C2A10"/>
    <w:rsid w:val="003C44C8"/>
    <w:rsid w:val="003C70DE"/>
    <w:rsid w:val="003C7114"/>
    <w:rsid w:val="003D134F"/>
    <w:rsid w:val="003D18AA"/>
    <w:rsid w:val="003D1CA0"/>
    <w:rsid w:val="003D2D1F"/>
    <w:rsid w:val="003D362F"/>
    <w:rsid w:val="003D4027"/>
    <w:rsid w:val="003D5FC5"/>
    <w:rsid w:val="003D6512"/>
    <w:rsid w:val="003E0313"/>
    <w:rsid w:val="003E14FC"/>
    <w:rsid w:val="003E6866"/>
    <w:rsid w:val="003F2FA7"/>
    <w:rsid w:val="003F375C"/>
    <w:rsid w:val="003F3CD7"/>
    <w:rsid w:val="003F4879"/>
    <w:rsid w:val="003F4938"/>
    <w:rsid w:val="003F6699"/>
    <w:rsid w:val="003F6C1C"/>
    <w:rsid w:val="004016C7"/>
    <w:rsid w:val="004019A1"/>
    <w:rsid w:val="004019E2"/>
    <w:rsid w:val="00401ADD"/>
    <w:rsid w:val="004027C1"/>
    <w:rsid w:val="00405E83"/>
    <w:rsid w:val="004072B2"/>
    <w:rsid w:val="00410143"/>
    <w:rsid w:val="004107D2"/>
    <w:rsid w:val="0041288B"/>
    <w:rsid w:val="004130A1"/>
    <w:rsid w:val="0041539D"/>
    <w:rsid w:val="00415BC4"/>
    <w:rsid w:val="0042066A"/>
    <w:rsid w:val="00420A2F"/>
    <w:rsid w:val="00420C08"/>
    <w:rsid w:val="0042136A"/>
    <w:rsid w:val="00421B76"/>
    <w:rsid w:val="00422017"/>
    <w:rsid w:val="00424ABC"/>
    <w:rsid w:val="004263B1"/>
    <w:rsid w:val="0042675C"/>
    <w:rsid w:val="00426D42"/>
    <w:rsid w:val="004278C9"/>
    <w:rsid w:val="004318C8"/>
    <w:rsid w:val="00431FB4"/>
    <w:rsid w:val="00432AAD"/>
    <w:rsid w:val="00432FCC"/>
    <w:rsid w:val="00434701"/>
    <w:rsid w:val="004348AB"/>
    <w:rsid w:val="00436DBD"/>
    <w:rsid w:val="004371E5"/>
    <w:rsid w:val="00437EB2"/>
    <w:rsid w:val="00440323"/>
    <w:rsid w:val="0044077B"/>
    <w:rsid w:val="00441C22"/>
    <w:rsid w:val="00444F6B"/>
    <w:rsid w:val="00446393"/>
    <w:rsid w:val="0044677F"/>
    <w:rsid w:val="004477D2"/>
    <w:rsid w:val="00447B7C"/>
    <w:rsid w:val="00447E03"/>
    <w:rsid w:val="00450A80"/>
    <w:rsid w:val="00450F8D"/>
    <w:rsid w:val="00452061"/>
    <w:rsid w:val="00455FB2"/>
    <w:rsid w:val="00455FD2"/>
    <w:rsid w:val="004623B8"/>
    <w:rsid w:val="004634C4"/>
    <w:rsid w:val="00463D0F"/>
    <w:rsid w:val="00465296"/>
    <w:rsid w:val="004654FF"/>
    <w:rsid w:val="00471B4A"/>
    <w:rsid w:val="00471C84"/>
    <w:rsid w:val="00471D1D"/>
    <w:rsid w:val="00471D6A"/>
    <w:rsid w:val="004729E2"/>
    <w:rsid w:val="00473576"/>
    <w:rsid w:val="0047386D"/>
    <w:rsid w:val="00475B8A"/>
    <w:rsid w:val="00476B90"/>
    <w:rsid w:val="004804E3"/>
    <w:rsid w:val="004823E3"/>
    <w:rsid w:val="00482C3D"/>
    <w:rsid w:val="004831BC"/>
    <w:rsid w:val="00483E65"/>
    <w:rsid w:val="0048653E"/>
    <w:rsid w:val="004867AE"/>
    <w:rsid w:val="0048726A"/>
    <w:rsid w:val="004872DC"/>
    <w:rsid w:val="0049156D"/>
    <w:rsid w:val="00492812"/>
    <w:rsid w:val="00492833"/>
    <w:rsid w:val="00492F6E"/>
    <w:rsid w:val="004930DA"/>
    <w:rsid w:val="00493E55"/>
    <w:rsid w:val="00494621"/>
    <w:rsid w:val="0049462A"/>
    <w:rsid w:val="00494BE3"/>
    <w:rsid w:val="004951B7"/>
    <w:rsid w:val="00496315"/>
    <w:rsid w:val="00497103"/>
    <w:rsid w:val="004A265D"/>
    <w:rsid w:val="004A2AD3"/>
    <w:rsid w:val="004A39F4"/>
    <w:rsid w:val="004A3C01"/>
    <w:rsid w:val="004A3E8D"/>
    <w:rsid w:val="004A4B9D"/>
    <w:rsid w:val="004A61D7"/>
    <w:rsid w:val="004A768A"/>
    <w:rsid w:val="004A7E7C"/>
    <w:rsid w:val="004B0036"/>
    <w:rsid w:val="004B199B"/>
    <w:rsid w:val="004B1B00"/>
    <w:rsid w:val="004B1D07"/>
    <w:rsid w:val="004B27DD"/>
    <w:rsid w:val="004B3F3D"/>
    <w:rsid w:val="004B5C5E"/>
    <w:rsid w:val="004B64C1"/>
    <w:rsid w:val="004C0536"/>
    <w:rsid w:val="004C2A2C"/>
    <w:rsid w:val="004C2B33"/>
    <w:rsid w:val="004C2FF3"/>
    <w:rsid w:val="004C32FC"/>
    <w:rsid w:val="004C3806"/>
    <w:rsid w:val="004C3DFD"/>
    <w:rsid w:val="004C5E07"/>
    <w:rsid w:val="004C6710"/>
    <w:rsid w:val="004C67F1"/>
    <w:rsid w:val="004D094A"/>
    <w:rsid w:val="004D0D81"/>
    <w:rsid w:val="004D14AB"/>
    <w:rsid w:val="004D15D7"/>
    <w:rsid w:val="004D2236"/>
    <w:rsid w:val="004D22E6"/>
    <w:rsid w:val="004D7A27"/>
    <w:rsid w:val="004D7C19"/>
    <w:rsid w:val="004D7E81"/>
    <w:rsid w:val="004D7FD1"/>
    <w:rsid w:val="004E01FB"/>
    <w:rsid w:val="004E1313"/>
    <w:rsid w:val="004E1862"/>
    <w:rsid w:val="004E1AD2"/>
    <w:rsid w:val="004E20D1"/>
    <w:rsid w:val="004E20ED"/>
    <w:rsid w:val="004E285A"/>
    <w:rsid w:val="004E4ECC"/>
    <w:rsid w:val="004E61AA"/>
    <w:rsid w:val="004E61E4"/>
    <w:rsid w:val="004E67A9"/>
    <w:rsid w:val="004E67D8"/>
    <w:rsid w:val="004E6C9D"/>
    <w:rsid w:val="004E6EB8"/>
    <w:rsid w:val="004E7616"/>
    <w:rsid w:val="004F0022"/>
    <w:rsid w:val="004F27D4"/>
    <w:rsid w:val="004F2903"/>
    <w:rsid w:val="004F46B4"/>
    <w:rsid w:val="004F58D6"/>
    <w:rsid w:val="004F5C6C"/>
    <w:rsid w:val="00500195"/>
    <w:rsid w:val="00500334"/>
    <w:rsid w:val="005005DA"/>
    <w:rsid w:val="005014D9"/>
    <w:rsid w:val="00501584"/>
    <w:rsid w:val="00501B76"/>
    <w:rsid w:val="00506EC9"/>
    <w:rsid w:val="00510FEB"/>
    <w:rsid w:val="00511519"/>
    <w:rsid w:val="00511BD1"/>
    <w:rsid w:val="005126B2"/>
    <w:rsid w:val="0051272B"/>
    <w:rsid w:val="00514235"/>
    <w:rsid w:val="00517BEA"/>
    <w:rsid w:val="00520524"/>
    <w:rsid w:val="005213DA"/>
    <w:rsid w:val="005221AE"/>
    <w:rsid w:val="005223CC"/>
    <w:rsid w:val="00522560"/>
    <w:rsid w:val="005227E3"/>
    <w:rsid w:val="00522F75"/>
    <w:rsid w:val="00526DE5"/>
    <w:rsid w:val="00526EE9"/>
    <w:rsid w:val="0053114F"/>
    <w:rsid w:val="00532C72"/>
    <w:rsid w:val="00534EFA"/>
    <w:rsid w:val="00537BEC"/>
    <w:rsid w:val="00537D07"/>
    <w:rsid w:val="00543C20"/>
    <w:rsid w:val="00544682"/>
    <w:rsid w:val="00544D11"/>
    <w:rsid w:val="00550198"/>
    <w:rsid w:val="00550F55"/>
    <w:rsid w:val="00551085"/>
    <w:rsid w:val="00551088"/>
    <w:rsid w:val="0055210A"/>
    <w:rsid w:val="00553508"/>
    <w:rsid w:val="00555C8F"/>
    <w:rsid w:val="0056035D"/>
    <w:rsid w:val="005608BD"/>
    <w:rsid w:val="00560993"/>
    <w:rsid w:val="00560D04"/>
    <w:rsid w:val="00562E48"/>
    <w:rsid w:val="00563207"/>
    <w:rsid w:val="00565470"/>
    <w:rsid w:val="00566A2A"/>
    <w:rsid w:val="00567626"/>
    <w:rsid w:val="005676E5"/>
    <w:rsid w:val="00570065"/>
    <w:rsid w:val="00571A05"/>
    <w:rsid w:val="00571E25"/>
    <w:rsid w:val="00573E5D"/>
    <w:rsid w:val="005757B0"/>
    <w:rsid w:val="0057620E"/>
    <w:rsid w:val="00576988"/>
    <w:rsid w:val="00576A2C"/>
    <w:rsid w:val="0058002D"/>
    <w:rsid w:val="00584120"/>
    <w:rsid w:val="00584534"/>
    <w:rsid w:val="005852A7"/>
    <w:rsid w:val="00586530"/>
    <w:rsid w:val="0058698E"/>
    <w:rsid w:val="00586C98"/>
    <w:rsid w:val="00587EC2"/>
    <w:rsid w:val="005919C4"/>
    <w:rsid w:val="00591B8F"/>
    <w:rsid w:val="00591ED6"/>
    <w:rsid w:val="00592B28"/>
    <w:rsid w:val="005930B6"/>
    <w:rsid w:val="00593EC3"/>
    <w:rsid w:val="005974FE"/>
    <w:rsid w:val="005A06EF"/>
    <w:rsid w:val="005A0C24"/>
    <w:rsid w:val="005A1080"/>
    <w:rsid w:val="005A163A"/>
    <w:rsid w:val="005A2420"/>
    <w:rsid w:val="005A2E68"/>
    <w:rsid w:val="005A3A03"/>
    <w:rsid w:val="005A3B41"/>
    <w:rsid w:val="005A5035"/>
    <w:rsid w:val="005A771E"/>
    <w:rsid w:val="005B03B3"/>
    <w:rsid w:val="005B187F"/>
    <w:rsid w:val="005B1C4C"/>
    <w:rsid w:val="005B23CC"/>
    <w:rsid w:val="005B6B64"/>
    <w:rsid w:val="005B7FF8"/>
    <w:rsid w:val="005C089C"/>
    <w:rsid w:val="005C0961"/>
    <w:rsid w:val="005C4256"/>
    <w:rsid w:val="005C6CD1"/>
    <w:rsid w:val="005D2E38"/>
    <w:rsid w:val="005D36E3"/>
    <w:rsid w:val="005D4978"/>
    <w:rsid w:val="005E19A8"/>
    <w:rsid w:val="005E1AE8"/>
    <w:rsid w:val="005E3A94"/>
    <w:rsid w:val="005E3FDD"/>
    <w:rsid w:val="005E46EA"/>
    <w:rsid w:val="005E4BCA"/>
    <w:rsid w:val="005E54EA"/>
    <w:rsid w:val="005E67B1"/>
    <w:rsid w:val="005E7F17"/>
    <w:rsid w:val="005F1BC4"/>
    <w:rsid w:val="005F2AEC"/>
    <w:rsid w:val="005F345B"/>
    <w:rsid w:val="005F37E4"/>
    <w:rsid w:val="005F5058"/>
    <w:rsid w:val="005F7F54"/>
    <w:rsid w:val="00600F0B"/>
    <w:rsid w:val="006018C4"/>
    <w:rsid w:val="006018FD"/>
    <w:rsid w:val="00601BE0"/>
    <w:rsid w:val="00602FB8"/>
    <w:rsid w:val="0060369F"/>
    <w:rsid w:val="00603CE6"/>
    <w:rsid w:val="006049B0"/>
    <w:rsid w:val="00605283"/>
    <w:rsid w:val="006058D8"/>
    <w:rsid w:val="006073AC"/>
    <w:rsid w:val="006079B1"/>
    <w:rsid w:val="00611BFA"/>
    <w:rsid w:val="00613ABC"/>
    <w:rsid w:val="0061593D"/>
    <w:rsid w:val="00615F58"/>
    <w:rsid w:val="006238C1"/>
    <w:rsid w:val="006241C9"/>
    <w:rsid w:val="00625F84"/>
    <w:rsid w:val="00627CFB"/>
    <w:rsid w:val="00630A97"/>
    <w:rsid w:val="00633537"/>
    <w:rsid w:val="00634432"/>
    <w:rsid w:val="00634928"/>
    <w:rsid w:val="006352B5"/>
    <w:rsid w:val="00635301"/>
    <w:rsid w:val="00637298"/>
    <w:rsid w:val="00644DE9"/>
    <w:rsid w:val="00645547"/>
    <w:rsid w:val="00645717"/>
    <w:rsid w:val="006457A6"/>
    <w:rsid w:val="00646D04"/>
    <w:rsid w:val="00647C1C"/>
    <w:rsid w:val="006528B8"/>
    <w:rsid w:val="00654AB1"/>
    <w:rsid w:val="00655582"/>
    <w:rsid w:val="0065562E"/>
    <w:rsid w:val="00655AD8"/>
    <w:rsid w:val="00656611"/>
    <w:rsid w:val="006601C5"/>
    <w:rsid w:val="00660312"/>
    <w:rsid w:val="0066139A"/>
    <w:rsid w:val="00662F64"/>
    <w:rsid w:val="00663099"/>
    <w:rsid w:val="00663E89"/>
    <w:rsid w:val="006664E5"/>
    <w:rsid w:val="00666871"/>
    <w:rsid w:val="00667026"/>
    <w:rsid w:val="0067067F"/>
    <w:rsid w:val="00670A39"/>
    <w:rsid w:val="00674879"/>
    <w:rsid w:val="006762D8"/>
    <w:rsid w:val="00676365"/>
    <w:rsid w:val="006807D2"/>
    <w:rsid w:val="00680920"/>
    <w:rsid w:val="00683270"/>
    <w:rsid w:val="006839F9"/>
    <w:rsid w:val="00684D1C"/>
    <w:rsid w:val="006858FD"/>
    <w:rsid w:val="00685BD8"/>
    <w:rsid w:val="00686500"/>
    <w:rsid w:val="006870EB"/>
    <w:rsid w:val="00690F39"/>
    <w:rsid w:val="00691A65"/>
    <w:rsid w:val="00692CDE"/>
    <w:rsid w:val="00693404"/>
    <w:rsid w:val="006939CF"/>
    <w:rsid w:val="00693ADC"/>
    <w:rsid w:val="006945F3"/>
    <w:rsid w:val="00695A1B"/>
    <w:rsid w:val="0069661D"/>
    <w:rsid w:val="00696889"/>
    <w:rsid w:val="00696C34"/>
    <w:rsid w:val="00697211"/>
    <w:rsid w:val="00697233"/>
    <w:rsid w:val="006A1EF9"/>
    <w:rsid w:val="006A265D"/>
    <w:rsid w:val="006A37FB"/>
    <w:rsid w:val="006A62A8"/>
    <w:rsid w:val="006A6EFD"/>
    <w:rsid w:val="006B03AB"/>
    <w:rsid w:val="006B19BD"/>
    <w:rsid w:val="006B1A81"/>
    <w:rsid w:val="006B7309"/>
    <w:rsid w:val="006B7965"/>
    <w:rsid w:val="006B7A49"/>
    <w:rsid w:val="006B7CA2"/>
    <w:rsid w:val="006B7F8A"/>
    <w:rsid w:val="006C309A"/>
    <w:rsid w:val="006C3865"/>
    <w:rsid w:val="006C4006"/>
    <w:rsid w:val="006C413A"/>
    <w:rsid w:val="006C41F6"/>
    <w:rsid w:val="006C5008"/>
    <w:rsid w:val="006C5AC8"/>
    <w:rsid w:val="006C6615"/>
    <w:rsid w:val="006C779E"/>
    <w:rsid w:val="006C7F95"/>
    <w:rsid w:val="006D129B"/>
    <w:rsid w:val="006D2C4E"/>
    <w:rsid w:val="006D4E90"/>
    <w:rsid w:val="006D519A"/>
    <w:rsid w:val="006D554F"/>
    <w:rsid w:val="006D7BA0"/>
    <w:rsid w:val="006E098F"/>
    <w:rsid w:val="006E282F"/>
    <w:rsid w:val="006E2CC0"/>
    <w:rsid w:val="006E5110"/>
    <w:rsid w:val="006E7C6F"/>
    <w:rsid w:val="006F0637"/>
    <w:rsid w:val="006F14B7"/>
    <w:rsid w:val="006F2A31"/>
    <w:rsid w:val="006F3045"/>
    <w:rsid w:val="006F3E68"/>
    <w:rsid w:val="006F6884"/>
    <w:rsid w:val="0070000E"/>
    <w:rsid w:val="007009DD"/>
    <w:rsid w:val="00701246"/>
    <w:rsid w:val="00702792"/>
    <w:rsid w:val="00702A9D"/>
    <w:rsid w:val="0070469B"/>
    <w:rsid w:val="00704852"/>
    <w:rsid w:val="007059A8"/>
    <w:rsid w:val="00705EB6"/>
    <w:rsid w:val="00707594"/>
    <w:rsid w:val="007078F4"/>
    <w:rsid w:val="00713A4E"/>
    <w:rsid w:val="0071512F"/>
    <w:rsid w:val="007165A4"/>
    <w:rsid w:val="00716831"/>
    <w:rsid w:val="007178F3"/>
    <w:rsid w:val="0072047C"/>
    <w:rsid w:val="0072074E"/>
    <w:rsid w:val="0072087B"/>
    <w:rsid w:val="00721FD4"/>
    <w:rsid w:val="007222FA"/>
    <w:rsid w:val="00722B64"/>
    <w:rsid w:val="007230C1"/>
    <w:rsid w:val="0072476B"/>
    <w:rsid w:val="007261B3"/>
    <w:rsid w:val="00726697"/>
    <w:rsid w:val="0073317A"/>
    <w:rsid w:val="00736108"/>
    <w:rsid w:val="00737229"/>
    <w:rsid w:val="00737362"/>
    <w:rsid w:val="00737836"/>
    <w:rsid w:val="00740E24"/>
    <w:rsid w:val="00741F36"/>
    <w:rsid w:val="00742E34"/>
    <w:rsid w:val="00743B16"/>
    <w:rsid w:val="00744527"/>
    <w:rsid w:val="00744BB4"/>
    <w:rsid w:val="00745DFC"/>
    <w:rsid w:val="00745FBB"/>
    <w:rsid w:val="007461A4"/>
    <w:rsid w:val="00747BA0"/>
    <w:rsid w:val="007530C8"/>
    <w:rsid w:val="00753341"/>
    <w:rsid w:val="00754080"/>
    <w:rsid w:val="0075461F"/>
    <w:rsid w:val="007551C5"/>
    <w:rsid w:val="0075541E"/>
    <w:rsid w:val="007563D0"/>
    <w:rsid w:val="00761754"/>
    <w:rsid w:val="0076199D"/>
    <w:rsid w:val="00761DD8"/>
    <w:rsid w:val="00763A66"/>
    <w:rsid w:val="007642EE"/>
    <w:rsid w:val="00765C29"/>
    <w:rsid w:val="007672A1"/>
    <w:rsid w:val="0076748D"/>
    <w:rsid w:val="007710F7"/>
    <w:rsid w:val="00771366"/>
    <w:rsid w:val="00773949"/>
    <w:rsid w:val="00775132"/>
    <w:rsid w:val="0077558F"/>
    <w:rsid w:val="00775732"/>
    <w:rsid w:val="0077578A"/>
    <w:rsid w:val="00776BF2"/>
    <w:rsid w:val="007801B3"/>
    <w:rsid w:val="0078084A"/>
    <w:rsid w:val="007821DA"/>
    <w:rsid w:val="00783CCE"/>
    <w:rsid w:val="00784038"/>
    <w:rsid w:val="00784816"/>
    <w:rsid w:val="00790C54"/>
    <w:rsid w:val="007921E5"/>
    <w:rsid w:val="007933D7"/>
    <w:rsid w:val="00793C48"/>
    <w:rsid w:val="007948C0"/>
    <w:rsid w:val="0079628E"/>
    <w:rsid w:val="0079767B"/>
    <w:rsid w:val="007976CF"/>
    <w:rsid w:val="0079777C"/>
    <w:rsid w:val="007A1551"/>
    <w:rsid w:val="007A19B3"/>
    <w:rsid w:val="007A3D98"/>
    <w:rsid w:val="007A41E8"/>
    <w:rsid w:val="007A63A7"/>
    <w:rsid w:val="007A674F"/>
    <w:rsid w:val="007B1FAA"/>
    <w:rsid w:val="007B254F"/>
    <w:rsid w:val="007B47B3"/>
    <w:rsid w:val="007B64E5"/>
    <w:rsid w:val="007C1127"/>
    <w:rsid w:val="007C4A68"/>
    <w:rsid w:val="007C59C2"/>
    <w:rsid w:val="007C7A3A"/>
    <w:rsid w:val="007C7E7F"/>
    <w:rsid w:val="007D024F"/>
    <w:rsid w:val="007D07C2"/>
    <w:rsid w:val="007D08A1"/>
    <w:rsid w:val="007D0DB5"/>
    <w:rsid w:val="007D28AE"/>
    <w:rsid w:val="007D33B4"/>
    <w:rsid w:val="007D6A8D"/>
    <w:rsid w:val="007D6BE7"/>
    <w:rsid w:val="007D78F6"/>
    <w:rsid w:val="007E068E"/>
    <w:rsid w:val="007E1109"/>
    <w:rsid w:val="007E2B19"/>
    <w:rsid w:val="007E3122"/>
    <w:rsid w:val="007E60F4"/>
    <w:rsid w:val="007F0789"/>
    <w:rsid w:val="007F19AB"/>
    <w:rsid w:val="007F3C11"/>
    <w:rsid w:val="007F3EA3"/>
    <w:rsid w:val="007F420D"/>
    <w:rsid w:val="007F6F2B"/>
    <w:rsid w:val="008001B8"/>
    <w:rsid w:val="00800658"/>
    <w:rsid w:val="00801D18"/>
    <w:rsid w:val="008034A9"/>
    <w:rsid w:val="00803F8B"/>
    <w:rsid w:val="00804949"/>
    <w:rsid w:val="008051F0"/>
    <w:rsid w:val="0080565B"/>
    <w:rsid w:val="008057C9"/>
    <w:rsid w:val="00805E7C"/>
    <w:rsid w:val="008074E0"/>
    <w:rsid w:val="00807EC2"/>
    <w:rsid w:val="00810359"/>
    <w:rsid w:val="0081038F"/>
    <w:rsid w:val="00812118"/>
    <w:rsid w:val="00812F19"/>
    <w:rsid w:val="00813680"/>
    <w:rsid w:val="00813E7D"/>
    <w:rsid w:val="0081490D"/>
    <w:rsid w:val="00814BBA"/>
    <w:rsid w:val="00815EE4"/>
    <w:rsid w:val="00816858"/>
    <w:rsid w:val="00816F58"/>
    <w:rsid w:val="0082078C"/>
    <w:rsid w:val="00821209"/>
    <w:rsid w:val="00824962"/>
    <w:rsid w:val="0082509C"/>
    <w:rsid w:val="00825A62"/>
    <w:rsid w:val="00826FDE"/>
    <w:rsid w:val="0082741E"/>
    <w:rsid w:val="008307DE"/>
    <w:rsid w:val="008310BB"/>
    <w:rsid w:val="008320AA"/>
    <w:rsid w:val="00834422"/>
    <w:rsid w:val="008347A9"/>
    <w:rsid w:val="0083495D"/>
    <w:rsid w:val="00836501"/>
    <w:rsid w:val="00836EF8"/>
    <w:rsid w:val="0083709B"/>
    <w:rsid w:val="008433F8"/>
    <w:rsid w:val="0084672E"/>
    <w:rsid w:val="00847495"/>
    <w:rsid w:val="0084782D"/>
    <w:rsid w:val="00847DEF"/>
    <w:rsid w:val="0085038C"/>
    <w:rsid w:val="00852D4C"/>
    <w:rsid w:val="0085470D"/>
    <w:rsid w:val="0085473E"/>
    <w:rsid w:val="00854AF0"/>
    <w:rsid w:val="00854BBB"/>
    <w:rsid w:val="00854FA6"/>
    <w:rsid w:val="008556B9"/>
    <w:rsid w:val="00856532"/>
    <w:rsid w:val="008574A9"/>
    <w:rsid w:val="00860D1A"/>
    <w:rsid w:val="008615DC"/>
    <w:rsid w:val="00862255"/>
    <w:rsid w:val="00862862"/>
    <w:rsid w:val="0086358F"/>
    <w:rsid w:val="008636F2"/>
    <w:rsid w:val="00865A4F"/>
    <w:rsid w:val="0086652C"/>
    <w:rsid w:val="008668A8"/>
    <w:rsid w:val="00867045"/>
    <w:rsid w:val="0087088C"/>
    <w:rsid w:val="00870EC1"/>
    <w:rsid w:val="00872124"/>
    <w:rsid w:val="00873A70"/>
    <w:rsid w:val="00874181"/>
    <w:rsid w:val="008754F3"/>
    <w:rsid w:val="00875A82"/>
    <w:rsid w:val="008760D4"/>
    <w:rsid w:val="00876134"/>
    <w:rsid w:val="00882790"/>
    <w:rsid w:val="00882F1B"/>
    <w:rsid w:val="00883F6F"/>
    <w:rsid w:val="0088408E"/>
    <w:rsid w:val="008858B9"/>
    <w:rsid w:val="00886446"/>
    <w:rsid w:val="00891532"/>
    <w:rsid w:val="00891D47"/>
    <w:rsid w:val="00892ECC"/>
    <w:rsid w:val="008930A0"/>
    <w:rsid w:val="008934D8"/>
    <w:rsid w:val="0089376D"/>
    <w:rsid w:val="00893876"/>
    <w:rsid w:val="0089492B"/>
    <w:rsid w:val="00895D66"/>
    <w:rsid w:val="00896455"/>
    <w:rsid w:val="00896AB7"/>
    <w:rsid w:val="00896ACF"/>
    <w:rsid w:val="00896C99"/>
    <w:rsid w:val="00897303"/>
    <w:rsid w:val="00897D54"/>
    <w:rsid w:val="008A0D48"/>
    <w:rsid w:val="008A1248"/>
    <w:rsid w:val="008A1B32"/>
    <w:rsid w:val="008A2978"/>
    <w:rsid w:val="008A351F"/>
    <w:rsid w:val="008A44D6"/>
    <w:rsid w:val="008A4E21"/>
    <w:rsid w:val="008A591B"/>
    <w:rsid w:val="008A7B00"/>
    <w:rsid w:val="008B0250"/>
    <w:rsid w:val="008B03CC"/>
    <w:rsid w:val="008B0E9F"/>
    <w:rsid w:val="008B333E"/>
    <w:rsid w:val="008B3494"/>
    <w:rsid w:val="008B3B87"/>
    <w:rsid w:val="008B7A08"/>
    <w:rsid w:val="008B7AA2"/>
    <w:rsid w:val="008C01C6"/>
    <w:rsid w:val="008C0F64"/>
    <w:rsid w:val="008C19F3"/>
    <w:rsid w:val="008C2EC3"/>
    <w:rsid w:val="008C3116"/>
    <w:rsid w:val="008C31C7"/>
    <w:rsid w:val="008C3586"/>
    <w:rsid w:val="008C7194"/>
    <w:rsid w:val="008C72C1"/>
    <w:rsid w:val="008D0947"/>
    <w:rsid w:val="008D1CFD"/>
    <w:rsid w:val="008D4C5B"/>
    <w:rsid w:val="008D74D8"/>
    <w:rsid w:val="008E0D05"/>
    <w:rsid w:val="008E17F9"/>
    <w:rsid w:val="008E1E51"/>
    <w:rsid w:val="008E2A4E"/>
    <w:rsid w:val="008E30F3"/>
    <w:rsid w:val="008E34A7"/>
    <w:rsid w:val="008E678A"/>
    <w:rsid w:val="008F273A"/>
    <w:rsid w:val="008F283F"/>
    <w:rsid w:val="008F3940"/>
    <w:rsid w:val="008F3BDD"/>
    <w:rsid w:val="008F4CC8"/>
    <w:rsid w:val="00900080"/>
    <w:rsid w:val="0090022B"/>
    <w:rsid w:val="00902540"/>
    <w:rsid w:val="00903B65"/>
    <w:rsid w:val="00903DF5"/>
    <w:rsid w:val="00904B7B"/>
    <w:rsid w:val="0090512E"/>
    <w:rsid w:val="009100DE"/>
    <w:rsid w:val="00910BC6"/>
    <w:rsid w:val="00911539"/>
    <w:rsid w:val="009117B4"/>
    <w:rsid w:val="00914B24"/>
    <w:rsid w:val="0091505D"/>
    <w:rsid w:val="00915636"/>
    <w:rsid w:val="00915863"/>
    <w:rsid w:val="0091662E"/>
    <w:rsid w:val="00916C01"/>
    <w:rsid w:val="00917001"/>
    <w:rsid w:val="00917C9E"/>
    <w:rsid w:val="00917CB4"/>
    <w:rsid w:val="00917FC8"/>
    <w:rsid w:val="0092168B"/>
    <w:rsid w:val="00925632"/>
    <w:rsid w:val="00927A30"/>
    <w:rsid w:val="009309C6"/>
    <w:rsid w:val="00931AB2"/>
    <w:rsid w:val="00933E59"/>
    <w:rsid w:val="00933EE4"/>
    <w:rsid w:val="00934123"/>
    <w:rsid w:val="00935607"/>
    <w:rsid w:val="00935FCE"/>
    <w:rsid w:val="00941FF9"/>
    <w:rsid w:val="00943811"/>
    <w:rsid w:val="00947639"/>
    <w:rsid w:val="00947DAF"/>
    <w:rsid w:val="00950B6F"/>
    <w:rsid w:val="009517A8"/>
    <w:rsid w:val="00951D55"/>
    <w:rsid w:val="00951F39"/>
    <w:rsid w:val="009535B1"/>
    <w:rsid w:val="00954437"/>
    <w:rsid w:val="009565DA"/>
    <w:rsid w:val="009576F2"/>
    <w:rsid w:val="00957AB9"/>
    <w:rsid w:val="009603FA"/>
    <w:rsid w:val="00961452"/>
    <w:rsid w:val="00962287"/>
    <w:rsid w:val="00962A3D"/>
    <w:rsid w:val="00962A7D"/>
    <w:rsid w:val="00963737"/>
    <w:rsid w:val="00964376"/>
    <w:rsid w:val="00965823"/>
    <w:rsid w:val="0096624E"/>
    <w:rsid w:val="00967D35"/>
    <w:rsid w:val="00972BF1"/>
    <w:rsid w:val="00974AB2"/>
    <w:rsid w:val="00975601"/>
    <w:rsid w:val="009756A7"/>
    <w:rsid w:val="00976D4F"/>
    <w:rsid w:val="009804DE"/>
    <w:rsid w:val="009810D8"/>
    <w:rsid w:val="009813A6"/>
    <w:rsid w:val="00983750"/>
    <w:rsid w:val="00983D2B"/>
    <w:rsid w:val="00987DD5"/>
    <w:rsid w:val="00992783"/>
    <w:rsid w:val="009935B4"/>
    <w:rsid w:val="00993E2A"/>
    <w:rsid w:val="00993FF3"/>
    <w:rsid w:val="00994108"/>
    <w:rsid w:val="00995BAE"/>
    <w:rsid w:val="00996AB9"/>
    <w:rsid w:val="00997282"/>
    <w:rsid w:val="00997689"/>
    <w:rsid w:val="009A1E19"/>
    <w:rsid w:val="009A2B37"/>
    <w:rsid w:val="009A40BC"/>
    <w:rsid w:val="009A4C19"/>
    <w:rsid w:val="009A6EDA"/>
    <w:rsid w:val="009A727B"/>
    <w:rsid w:val="009B3807"/>
    <w:rsid w:val="009B581E"/>
    <w:rsid w:val="009B5B36"/>
    <w:rsid w:val="009B616B"/>
    <w:rsid w:val="009B6C4D"/>
    <w:rsid w:val="009B7435"/>
    <w:rsid w:val="009B7A0E"/>
    <w:rsid w:val="009C1857"/>
    <w:rsid w:val="009C1A03"/>
    <w:rsid w:val="009C1DA7"/>
    <w:rsid w:val="009C47BC"/>
    <w:rsid w:val="009C499A"/>
    <w:rsid w:val="009C68D0"/>
    <w:rsid w:val="009C703F"/>
    <w:rsid w:val="009D02C8"/>
    <w:rsid w:val="009D03D2"/>
    <w:rsid w:val="009D0750"/>
    <w:rsid w:val="009D0D61"/>
    <w:rsid w:val="009D0DDD"/>
    <w:rsid w:val="009D282B"/>
    <w:rsid w:val="009D35F3"/>
    <w:rsid w:val="009D4FA1"/>
    <w:rsid w:val="009D6F01"/>
    <w:rsid w:val="009D762D"/>
    <w:rsid w:val="009E0160"/>
    <w:rsid w:val="009E17F5"/>
    <w:rsid w:val="009E1AE0"/>
    <w:rsid w:val="009E281C"/>
    <w:rsid w:val="009E2F96"/>
    <w:rsid w:val="009E395A"/>
    <w:rsid w:val="009E3CC5"/>
    <w:rsid w:val="009E516C"/>
    <w:rsid w:val="009E5F43"/>
    <w:rsid w:val="009E6D21"/>
    <w:rsid w:val="009E711D"/>
    <w:rsid w:val="009E73E0"/>
    <w:rsid w:val="009E7FEF"/>
    <w:rsid w:val="009F002F"/>
    <w:rsid w:val="009F0195"/>
    <w:rsid w:val="009F04A2"/>
    <w:rsid w:val="009F0500"/>
    <w:rsid w:val="009F264F"/>
    <w:rsid w:val="009F447F"/>
    <w:rsid w:val="009F48E0"/>
    <w:rsid w:val="009F4BC3"/>
    <w:rsid w:val="009F4DB9"/>
    <w:rsid w:val="009F6946"/>
    <w:rsid w:val="009F765C"/>
    <w:rsid w:val="00A00104"/>
    <w:rsid w:val="00A005FB"/>
    <w:rsid w:val="00A00C74"/>
    <w:rsid w:val="00A00CF2"/>
    <w:rsid w:val="00A00E74"/>
    <w:rsid w:val="00A026D4"/>
    <w:rsid w:val="00A04457"/>
    <w:rsid w:val="00A05EB1"/>
    <w:rsid w:val="00A05EDA"/>
    <w:rsid w:val="00A07E23"/>
    <w:rsid w:val="00A101E6"/>
    <w:rsid w:val="00A10AAA"/>
    <w:rsid w:val="00A10AFC"/>
    <w:rsid w:val="00A1247D"/>
    <w:rsid w:val="00A12FA6"/>
    <w:rsid w:val="00A16F66"/>
    <w:rsid w:val="00A17997"/>
    <w:rsid w:val="00A2099A"/>
    <w:rsid w:val="00A20A4A"/>
    <w:rsid w:val="00A20FEE"/>
    <w:rsid w:val="00A23E52"/>
    <w:rsid w:val="00A252B2"/>
    <w:rsid w:val="00A25D0B"/>
    <w:rsid w:val="00A263A5"/>
    <w:rsid w:val="00A3146C"/>
    <w:rsid w:val="00A31D67"/>
    <w:rsid w:val="00A3637E"/>
    <w:rsid w:val="00A364CB"/>
    <w:rsid w:val="00A4109E"/>
    <w:rsid w:val="00A41B94"/>
    <w:rsid w:val="00A4221E"/>
    <w:rsid w:val="00A43BB2"/>
    <w:rsid w:val="00A45C89"/>
    <w:rsid w:val="00A46AD5"/>
    <w:rsid w:val="00A47965"/>
    <w:rsid w:val="00A47E4A"/>
    <w:rsid w:val="00A47E66"/>
    <w:rsid w:val="00A512A2"/>
    <w:rsid w:val="00A51B2E"/>
    <w:rsid w:val="00A52BFD"/>
    <w:rsid w:val="00A53A2E"/>
    <w:rsid w:val="00A55186"/>
    <w:rsid w:val="00A5531C"/>
    <w:rsid w:val="00A55847"/>
    <w:rsid w:val="00A558AB"/>
    <w:rsid w:val="00A55AAC"/>
    <w:rsid w:val="00A5726E"/>
    <w:rsid w:val="00A579FA"/>
    <w:rsid w:val="00A57A91"/>
    <w:rsid w:val="00A60A01"/>
    <w:rsid w:val="00A61535"/>
    <w:rsid w:val="00A61795"/>
    <w:rsid w:val="00A62638"/>
    <w:rsid w:val="00A62B3B"/>
    <w:rsid w:val="00A62BAF"/>
    <w:rsid w:val="00A643AF"/>
    <w:rsid w:val="00A64C6E"/>
    <w:rsid w:val="00A670DD"/>
    <w:rsid w:val="00A70CC2"/>
    <w:rsid w:val="00A7112E"/>
    <w:rsid w:val="00A72091"/>
    <w:rsid w:val="00A72142"/>
    <w:rsid w:val="00A72B5B"/>
    <w:rsid w:val="00A72C33"/>
    <w:rsid w:val="00A74F78"/>
    <w:rsid w:val="00A75EFF"/>
    <w:rsid w:val="00A76FD2"/>
    <w:rsid w:val="00A811E6"/>
    <w:rsid w:val="00A83859"/>
    <w:rsid w:val="00A84324"/>
    <w:rsid w:val="00A84FCC"/>
    <w:rsid w:val="00A85276"/>
    <w:rsid w:val="00A8529F"/>
    <w:rsid w:val="00A853A9"/>
    <w:rsid w:val="00A91825"/>
    <w:rsid w:val="00A96E27"/>
    <w:rsid w:val="00A9725D"/>
    <w:rsid w:val="00A97C39"/>
    <w:rsid w:val="00AA0FA3"/>
    <w:rsid w:val="00AA3CFD"/>
    <w:rsid w:val="00AA50C2"/>
    <w:rsid w:val="00AA6498"/>
    <w:rsid w:val="00AB018A"/>
    <w:rsid w:val="00AB3F5B"/>
    <w:rsid w:val="00AB45F7"/>
    <w:rsid w:val="00AB6198"/>
    <w:rsid w:val="00AB6A88"/>
    <w:rsid w:val="00AC01B6"/>
    <w:rsid w:val="00AC366C"/>
    <w:rsid w:val="00AC4D79"/>
    <w:rsid w:val="00AC4EB6"/>
    <w:rsid w:val="00AD0B03"/>
    <w:rsid w:val="00AD0EC1"/>
    <w:rsid w:val="00AD110E"/>
    <w:rsid w:val="00AD1D97"/>
    <w:rsid w:val="00AD3659"/>
    <w:rsid w:val="00AD60F6"/>
    <w:rsid w:val="00AD7645"/>
    <w:rsid w:val="00AD7D20"/>
    <w:rsid w:val="00AD7F95"/>
    <w:rsid w:val="00AE0B67"/>
    <w:rsid w:val="00AE139F"/>
    <w:rsid w:val="00AE15AB"/>
    <w:rsid w:val="00AE2309"/>
    <w:rsid w:val="00AE245A"/>
    <w:rsid w:val="00AE24EA"/>
    <w:rsid w:val="00AE537C"/>
    <w:rsid w:val="00AE77B4"/>
    <w:rsid w:val="00AF084B"/>
    <w:rsid w:val="00AF0ACE"/>
    <w:rsid w:val="00AF13F5"/>
    <w:rsid w:val="00AF28F2"/>
    <w:rsid w:val="00AF29E0"/>
    <w:rsid w:val="00AF3A0B"/>
    <w:rsid w:val="00AF675A"/>
    <w:rsid w:val="00AF7D90"/>
    <w:rsid w:val="00B006EA"/>
    <w:rsid w:val="00B02321"/>
    <w:rsid w:val="00B02B19"/>
    <w:rsid w:val="00B07E8B"/>
    <w:rsid w:val="00B12784"/>
    <w:rsid w:val="00B13F38"/>
    <w:rsid w:val="00B1746F"/>
    <w:rsid w:val="00B176FC"/>
    <w:rsid w:val="00B2046C"/>
    <w:rsid w:val="00B20DC4"/>
    <w:rsid w:val="00B20F5A"/>
    <w:rsid w:val="00B210E0"/>
    <w:rsid w:val="00B220FE"/>
    <w:rsid w:val="00B22FD8"/>
    <w:rsid w:val="00B23207"/>
    <w:rsid w:val="00B239BA"/>
    <w:rsid w:val="00B2408B"/>
    <w:rsid w:val="00B2474D"/>
    <w:rsid w:val="00B24D0B"/>
    <w:rsid w:val="00B26E93"/>
    <w:rsid w:val="00B301AD"/>
    <w:rsid w:val="00B32FA9"/>
    <w:rsid w:val="00B337FA"/>
    <w:rsid w:val="00B40A23"/>
    <w:rsid w:val="00B41408"/>
    <w:rsid w:val="00B42769"/>
    <w:rsid w:val="00B44674"/>
    <w:rsid w:val="00B44C57"/>
    <w:rsid w:val="00B46DAB"/>
    <w:rsid w:val="00B47D9D"/>
    <w:rsid w:val="00B5016A"/>
    <w:rsid w:val="00B50440"/>
    <w:rsid w:val="00B5055F"/>
    <w:rsid w:val="00B505F8"/>
    <w:rsid w:val="00B50D5B"/>
    <w:rsid w:val="00B53057"/>
    <w:rsid w:val="00B56759"/>
    <w:rsid w:val="00B57455"/>
    <w:rsid w:val="00B578EE"/>
    <w:rsid w:val="00B57EA2"/>
    <w:rsid w:val="00B57FF1"/>
    <w:rsid w:val="00B61444"/>
    <w:rsid w:val="00B63080"/>
    <w:rsid w:val="00B63A34"/>
    <w:rsid w:val="00B65983"/>
    <w:rsid w:val="00B65987"/>
    <w:rsid w:val="00B66C87"/>
    <w:rsid w:val="00B66F3F"/>
    <w:rsid w:val="00B670CC"/>
    <w:rsid w:val="00B67478"/>
    <w:rsid w:val="00B67CAF"/>
    <w:rsid w:val="00B712DC"/>
    <w:rsid w:val="00B717D9"/>
    <w:rsid w:val="00B71930"/>
    <w:rsid w:val="00B72629"/>
    <w:rsid w:val="00B72A33"/>
    <w:rsid w:val="00B72D35"/>
    <w:rsid w:val="00B75167"/>
    <w:rsid w:val="00B752F0"/>
    <w:rsid w:val="00B7542B"/>
    <w:rsid w:val="00B754C8"/>
    <w:rsid w:val="00B75813"/>
    <w:rsid w:val="00B75A1F"/>
    <w:rsid w:val="00B81772"/>
    <w:rsid w:val="00B828B9"/>
    <w:rsid w:val="00B82A05"/>
    <w:rsid w:val="00B85218"/>
    <w:rsid w:val="00B85D8B"/>
    <w:rsid w:val="00B86154"/>
    <w:rsid w:val="00B8770C"/>
    <w:rsid w:val="00B87A26"/>
    <w:rsid w:val="00B9021C"/>
    <w:rsid w:val="00B93896"/>
    <w:rsid w:val="00B95355"/>
    <w:rsid w:val="00B97100"/>
    <w:rsid w:val="00B97876"/>
    <w:rsid w:val="00BA013B"/>
    <w:rsid w:val="00BA0ED4"/>
    <w:rsid w:val="00BA24E0"/>
    <w:rsid w:val="00BA2E0A"/>
    <w:rsid w:val="00BA3323"/>
    <w:rsid w:val="00BA3B51"/>
    <w:rsid w:val="00BA4DCF"/>
    <w:rsid w:val="00BA5412"/>
    <w:rsid w:val="00BA66BC"/>
    <w:rsid w:val="00BB05DC"/>
    <w:rsid w:val="00BB0E85"/>
    <w:rsid w:val="00BB1BEB"/>
    <w:rsid w:val="00BB26F1"/>
    <w:rsid w:val="00BB461D"/>
    <w:rsid w:val="00BB52F9"/>
    <w:rsid w:val="00BC0433"/>
    <w:rsid w:val="00BC04A7"/>
    <w:rsid w:val="00BC0AC6"/>
    <w:rsid w:val="00BC1BA7"/>
    <w:rsid w:val="00BC3284"/>
    <w:rsid w:val="00BC3E67"/>
    <w:rsid w:val="00BC4280"/>
    <w:rsid w:val="00BD0DCA"/>
    <w:rsid w:val="00BD19F0"/>
    <w:rsid w:val="00BD341E"/>
    <w:rsid w:val="00BD4B90"/>
    <w:rsid w:val="00BD4FFB"/>
    <w:rsid w:val="00BD6107"/>
    <w:rsid w:val="00BD62B0"/>
    <w:rsid w:val="00BD7993"/>
    <w:rsid w:val="00BE22F6"/>
    <w:rsid w:val="00BE4527"/>
    <w:rsid w:val="00BE75B1"/>
    <w:rsid w:val="00BE77B6"/>
    <w:rsid w:val="00BE7F28"/>
    <w:rsid w:val="00BF06B1"/>
    <w:rsid w:val="00BF19EA"/>
    <w:rsid w:val="00BF1B71"/>
    <w:rsid w:val="00BF3514"/>
    <w:rsid w:val="00BF53A7"/>
    <w:rsid w:val="00BF73A4"/>
    <w:rsid w:val="00C00539"/>
    <w:rsid w:val="00C01791"/>
    <w:rsid w:val="00C0320F"/>
    <w:rsid w:val="00C0341E"/>
    <w:rsid w:val="00C03C72"/>
    <w:rsid w:val="00C049A0"/>
    <w:rsid w:val="00C06958"/>
    <w:rsid w:val="00C06987"/>
    <w:rsid w:val="00C10E41"/>
    <w:rsid w:val="00C12ACC"/>
    <w:rsid w:val="00C12DB8"/>
    <w:rsid w:val="00C13645"/>
    <w:rsid w:val="00C1453D"/>
    <w:rsid w:val="00C1466C"/>
    <w:rsid w:val="00C14E6D"/>
    <w:rsid w:val="00C15282"/>
    <w:rsid w:val="00C15621"/>
    <w:rsid w:val="00C15B46"/>
    <w:rsid w:val="00C21874"/>
    <w:rsid w:val="00C219D4"/>
    <w:rsid w:val="00C244DB"/>
    <w:rsid w:val="00C256B1"/>
    <w:rsid w:val="00C25C28"/>
    <w:rsid w:val="00C32790"/>
    <w:rsid w:val="00C32CFD"/>
    <w:rsid w:val="00C3419A"/>
    <w:rsid w:val="00C420E4"/>
    <w:rsid w:val="00C42740"/>
    <w:rsid w:val="00C43372"/>
    <w:rsid w:val="00C459CA"/>
    <w:rsid w:val="00C46BA9"/>
    <w:rsid w:val="00C46C68"/>
    <w:rsid w:val="00C503C7"/>
    <w:rsid w:val="00C50F5A"/>
    <w:rsid w:val="00C51924"/>
    <w:rsid w:val="00C52CBE"/>
    <w:rsid w:val="00C52F3F"/>
    <w:rsid w:val="00C60293"/>
    <w:rsid w:val="00C6160B"/>
    <w:rsid w:val="00C62834"/>
    <w:rsid w:val="00C64709"/>
    <w:rsid w:val="00C65B85"/>
    <w:rsid w:val="00C6670B"/>
    <w:rsid w:val="00C66A5D"/>
    <w:rsid w:val="00C67FD4"/>
    <w:rsid w:val="00C70C8B"/>
    <w:rsid w:val="00C71D19"/>
    <w:rsid w:val="00C7225D"/>
    <w:rsid w:val="00C72F49"/>
    <w:rsid w:val="00C73970"/>
    <w:rsid w:val="00C74454"/>
    <w:rsid w:val="00C7470A"/>
    <w:rsid w:val="00C7556C"/>
    <w:rsid w:val="00C75776"/>
    <w:rsid w:val="00C7631A"/>
    <w:rsid w:val="00C77E88"/>
    <w:rsid w:val="00C80926"/>
    <w:rsid w:val="00C809D1"/>
    <w:rsid w:val="00C8142B"/>
    <w:rsid w:val="00C82C5F"/>
    <w:rsid w:val="00C8380D"/>
    <w:rsid w:val="00C83B43"/>
    <w:rsid w:val="00C83BBB"/>
    <w:rsid w:val="00C864A8"/>
    <w:rsid w:val="00C92C45"/>
    <w:rsid w:val="00C9347D"/>
    <w:rsid w:val="00C9588E"/>
    <w:rsid w:val="00C960C6"/>
    <w:rsid w:val="00C96461"/>
    <w:rsid w:val="00C966D6"/>
    <w:rsid w:val="00C9768F"/>
    <w:rsid w:val="00C979B0"/>
    <w:rsid w:val="00CA069D"/>
    <w:rsid w:val="00CA2F9E"/>
    <w:rsid w:val="00CA4610"/>
    <w:rsid w:val="00CB055B"/>
    <w:rsid w:val="00CB4112"/>
    <w:rsid w:val="00CB4F8B"/>
    <w:rsid w:val="00CB7B63"/>
    <w:rsid w:val="00CB7F5C"/>
    <w:rsid w:val="00CB7F65"/>
    <w:rsid w:val="00CC0F00"/>
    <w:rsid w:val="00CC1B10"/>
    <w:rsid w:val="00CC216F"/>
    <w:rsid w:val="00CC38C5"/>
    <w:rsid w:val="00CC39E1"/>
    <w:rsid w:val="00CC3C97"/>
    <w:rsid w:val="00CC65C0"/>
    <w:rsid w:val="00CC6B0A"/>
    <w:rsid w:val="00CD0730"/>
    <w:rsid w:val="00CD1282"/>
    <w:rsid w:val="00CD12E3"/>
    <w:rsid w:val="00CD420A"/>
    <w:rsid w:val="00CD47FA"/>
    <w:rsid w:val="00CD4DD5"/>
    <w:rsid w:val="00CD70CA"/>
    <w:rsid w:val="00CD77D9"/>
    <w:rsid w:val="00CE0943"/>
    <w:rsid w:val="00CE31D8"/>
    <w:rsid w:val="00CE6519"/>
    <w:rsid w:val="00CE7ADC"/>
    <w:rsid w:val="00CF15CF"/>
    <w:rsid w:val="00CF295E"/>
    <w:rsid w:val="00CF3D8C"/>
    <w:rsid w:val="00CF3E24"/>
    <w:rsid w:val="00CF6BBE"/>
    <w:rsid w:val="00CF7F86"/>
    <w:rsid w:val="00D016A5"/>
    <w:rsid w:val="00D022EB"/>
    <w:rsid w:val="00D0285B"/>
    <w:rsid w:val="00D063C8"/>
    <w:rsid w:val="00D06A9B"/>
    <w:rsid w:val="00D07A86"/>
    <w:rsid w:val="00D112F7"/>
    <w:rsid w:val="00D15864"/>
    <w:rsid w:val="00D16911"/>
    <w:rsid w:val="00D16FAD"/>
    <w:rsid w:val="00D2145E"/>
    <w:rsid w:val="00D21A1C"/>
    <w:rsid w:val="00D221D0"/>
    <w:rsid w:val="00D22324"/>
    <w:rsid w:val="00D23AE0"/>
    <w:rsid w:val="00D244CE"/>
    <w:rsid w:val="00D24D1A"/>
    <w:rsid w:val="00D24FC8"/>
    <w:rsid w:val="00D25ED5"/>
    <w:rsid w:val="00D26EC4"/>
    <w:rsid w:val="00D272B2"/>
    <w:rsid w:val="00D27662"/>
    <w:rsid w:val="00D3164B"/>
    <w:rsid w:val="00D320E9"/>
    <w:rsid w:val="00D32771"/>
    <w:rsid w:val="00D351D3"/>
    <w:rsid w:val="00D352C3"/>
    <w:rsid w:val="00D35D4E"/>
    <w:rsid w:val="00D36A8B"/>
    <w:rsid w:val="00D405A4"/>
    <w:rsid w:val="00D438D4"/>
    <w:rsid w:val="00D43DEC"/>
    <w:rsid w:val="00D43FF7"/>
    <w:rsid w:val="00D45172"/>
    <w:rsid w:val="00D45B28"/>
    <w:rsid w:val="00D47243"/>
    <w:rsid w:val="00D477B1"/>
    <w:rsid w:val="00D507DC"/>
    <w:rsid w:val="00D509B4"/>
    <w:rsid w:val="00D518D8"/>
    <w:rsid w:val="00D54DF6"/>
    <w:rsid w:val="00D55739"/>
    <w:rsid w:val="00D5619A"/>
    <w:rsid w:val="00D56481"/>
    <w:rsid w:val="00D567A7"/>
    <w:rsid w:val="00D601DB"/>
    <w:rsid w:val="00D60DF9"/>
    <w:rsid w:val="00D60ED9"/>
    <w:rsid w:val="00D61034"/>
    <w:rsid w:val="00D611DF"/>
    <w:rsid w:val="00D62290"/>
    <w:rsid w:val="00D65121"/>
    <w:rsid w:val="00D65FC9"/>
    <w:rsid w:val="00D74AAF"/>
    <w:rsid w:val="00D8014A"/>
    <w:rsid w:val="00D80CA0"/>
    <w:rsid w:val="00D8762B"/>
    <w:rsid w:val="00D91672"/>
    <w:rsid w:val="00D93820"/>
    <w:rsid w:val="00D95683"/>
    <w:rsid w:val="00D961FC"/>
    <w:rsid w:val="00D964B3"/>
    <w:rsid w:val="00D97040"/>
    <w:rsid w:val="00D97831"/>
    <w:rsid w:val="00DA1CDE"/>
    <w:rsid w:val="00DA4245"/>
    <w:rsid w:val="00DA55B9"/>
    <w:rsid w:val="00DA7139"/>
    <w:rsid w:val="00DB0147"/>
    <w:rsid w:val="00DB0879"/>
    <w:rsid w:val="00DB29BF"/>
    <w:rsid w:val="00DC02F6"/>
    <w:rsid w:val="00DC69A6"/>
    <w:rsid w:val="00DD060B"/>
    <w:rsid w:val="00DD1FF1"/>
    <w:rsid w:val="00DD473F"/>
    <w:rsid w:val="00DD5189"/>
    <w:rsid w:val="00DD55F2"/>
    <w:rsid w:val="00DE137E"/>
    <w:rsid w:val="00DE1802"/>
    <w:rsid w:val="00DE2467"/>
    <w:rsid w:val="00DE39ED"/>
    <w:rsid w:val="00DE53FB"/>
    <w:rsid w:val="00DE67FE"/>
    <w:rsid w:val="00DE760E"/>
    <w:rsid w:val="00DE76A6"/>
    <w:rsid w:val="00DF0D65"/>
    <w:rsid w:val="00DF290A"/>
    <w:rsid w:val="00DF3571"/>
    <w:rsid w:val="00DF50F9"/>
    <w:rsid w:val="00DF5D32"/>
    <w:rsid w:val="00DF6661"/>
    <w:rsid w:val="00DF748D"/>
    <w:rsid w:val="00DF74D5"/>
    <w:rsid w:val="00E00802"/>
    <w:rsid w:val="00E02390"/>
    <w:rsid w:val="00E0324D"/>
    <w:rsid w:val="00E04AAA"/>
    <w:rsid w:val="00E05884"/>
    <w:rsid w:val="00E109A2"/>
    <w:rsid w:val="00E10CB2"/>
    <w:rsid w:val="00E12BEA"/>
    <w:rsid w:val="00E202F9"/>
    <w:rsid w:val="00E22CC0"/>
    <w:rsid w:val="00E24C93"/>
    <w:rsid w:val="00E26310"/>
    <w:rsid w:val="00E316F6"/>
    <w:rsid w:val="00E32761"/>
    <w:rsid w:val="00E34CD0"/>
    <w:rsid w:val="00E35651"/>
    <w:rsid w:val="00E35D1F"/>
    <w:rsid w:val="00E376FF"/>
    <w:rsid w:val="00E404DD"/>
    <w:rsid w:val="00E40946"/>
    <w:rsid w:val="00E43EF3"/>
    <w:rsid w:val="00E44041"/>
    <w:rsid w:val="00E45144"/>
    <w:rsid w:val="00E4596E"/>
    <w:rsid w:val="00E45BBE"/>
    <w:rsid w:val="00E474B9"/>
    <w:rsid w:val="00E51A41"/>
    <w:rsid w:val="00E51F6F"/>
    <w:rsid w:val="00E52A99"/>
    <w:rsid w:val="00E540CA"/>
    <w:rsid w:val="00E563C2"/>
    <w:rsid w:val="00E56959"/>
    <w:rsid w:val="00E57E24"/>
    <w:rsid w:val="00E60767"/>
    <w:rsid w:val="00E621DF"/>
    <w:rsid w:val="00E62F0D"/>
    <w:rsid w:val="00E66564"/>
    <w:rsid w:val="00E67C22"/>
    <w:rsid w:val="00E70754"/>
    <w:rsid w:val="00E7367F"/>
    <w:rsid w:val="00E7391B"/>
    <w:rsid w:val="00E76838"/>
    <w:rsid w:val="00E76970"/>
    <w:rsid w:val="00E77505"/>
    <w:rsid w:val="00E77788"/>
    <w:rsid w:val="00E8109B"/>
    <w:rsid w:val="00E81E4E"/>
    <w:rsid w:val="00E824C0"/>
    <w:rsid w:val="00E82ED1"/>
    <w:rsid w:val="00E8490E"/>
    <w:rsid w:val="00E86220"/>
    <w:rsid w:val="00E872D7"/>
    <w:rsid w:val="00E90490"/>
    <w:rsid w:val="00E907D5"/>
    <w:rsid w:val="00E92760"/>
    <w:rsid w:val="00E95EB4"/>
    <w:rsid w:val="00E95FB4"/>
    <w:rsid w:val="00E96C46"/>
    <w:rsid w:val="00EA19A0"/>
    <w:rsid w:val="00EA24FB"/>
    <w:rsid w:val="00EA2E42"/>
    <w:rsid w:val="00EA3C35"/>
    <w:rsid w:val="00EA4143"/>
    <w:rsid w:val="00EA5417"/>
    <w:rsid w:val="00EA7B45"/>
    <w:rsid w:val="00EA7D93"/>
    <w:rsid w:val="00EB0381"/>
    <w:rsid w:val="00EB0538"/>
    <w:rsid w:val="00EB0971"/>
    <w:rsid w:val="00EB0CA6"/>
    <w:rsid w:val="00EB1E85"/>
    <w:rsid w:val="00EB28DB"/>
    <w:rsid w:val="00EB45DC"/>
    <w:rsid w:val="00EB785D"/>
    <w:rsid w:val="00EC0100"/>
    <w:rsid w:val="00EC0A3B"/>
    <w:rsid w:val="00EC1B23"/>
    <w:rsid w:val="00EC2C2C"/>
    <w:rsid w:val="00EC4349"/>
    <w:rsid w:val="00EC47C6"/>
    <w:rsid w:val="00EC58B1"/>
    <w:rsid w:val="00EC679C"/>
    <w:rsid w:val="00EC6AE6"/>
    <w:rsid w:val="00EC725A"/>
    <w:rsid w:val="00ED2674"/>
    <w:rsid w:val="00ED2F37"/>
    <w:rsid w:val="00ED3E4B"/>
    <w:rsid w:val="00ED3FA0"/>
    <w:rsid w:val="00ED4145"/>
    <w:rsid w:val="00ED533A"/>
    <w:rsid w:val="00ED6729"/>
    <w:rsid w:val="00EE170D"/>
    <w:rsid w:val="00EE18EB"/>
    <w:rsid w:val="00EE21AD"/>
    <w:rsid w:val="00EE244A"/>
    <w:rsid w:val="00EE26BC"/>
    <w:rsid w:val="00EE3C04"/>
    <w:rsid w:val="00EE4496"/>
    <w:rsid w:val="00EE62FA"/>
    <w:rsid w:val="00EE779F"/>
    <w:rsid w:val="00EF0101"/>
    <w:rsid w:val="00EF23FA"/>
    <w:rsid w:val="00EF2CFA"/>
    <w:rsid w:val="00EF2EB3"/>
    <w:rsid w:val="00EF3C39"/>
    <w:rsid w:val="00EF4847"/>
    <w:rsid w:val="00EF532B"/>
    <w:rsid w:val="00EF5F1C"/>
    <w:rsid w:val="00EF7183"/>
    <w:rsid w:val="00EF7853"/>
    <w:rsid w:val="00EF7EBB"/>
    <w:rsid w:val="00F000BF"/>
    <w:rsid w:val="00F03221"/>
    <w:rsid w:val="00F043A0"/>
    <w:rsid w:val="00F0488B"/>
    <w:rsid w:val="00F0518E"/>
    <w:rsid w:val="00F05BBB"/>
    <w:rsid w:val="00F07763"/>
    <w:rsid w:val="00F07813"/>
    <w:rsid w:val="00F11708"/>
    <w:rsid w:val="00F11A7B"/>
    <w:rsid w:val="00F11B87"/>
    <w:rsid w:val="00F12AB6"/>
    <w:rsid w:val="00F13695"/>
    <w:rsid w:val="00F13D2F"/>
    <w:rsid w:val="00F14888"/>
    <w:rsid w:val="00F152EB"/>
    <w:rsid w:val="00F212CA"/>
    <w:rsid w:val="00F21E4E"/>
    <w:rsid w:val="00F225CE"/>
    <w:rsid w:val="00F22E55"/>
    <w:rsid w:val="00F25222"/>
    <w:rsid w:val="00F276A8"/>
    <w:rsid w:val="00F320DB"/>
    <w:rsid w:val="00F33895"/>
    <w:rsid w:val="00F3426E"/>
    <w:rsid w:val="00F34ABB"/>
    <w:rsid w:val="00F36A65"/>
    <w:rsid w:val="00F41B85"/>
    <w:rsid w:val="00F42594"/>
    <w:rsid w:val="00F42D99"/>
    <w:rsid w:val="00F4362B"/>
    <w:rsid w:val="00F4459D"/>
    <w:rsid w:val="00F4590E"/>
    <w:rsid w:val="00F46209"/>
    <w:rsid w:val="00F46E7A"/>
    <w:rsid w:val="00F47754"/>
    <w:rsid w:val="00F50230"/>
    <w:rsid w:val="00F506B6"/>
    <w:rsid w:val="00F51561"/>
    <w:rsid w:val="00F5402D"/>
    <w:rsid w:val="00F5635E"/>
    <w:rsid w:val="00F56943"/>
    <w:rsid w:val="00F63A1D"/>
    <w:rsid w:val="00F641B8"/>
    <w:rsid w:val="00F659A3"/>
    <w:rsid w:val="00F67F84"/>
    <w:rsid w:val="00F70380"/>
    <w:rsid w:val="00F710AE"/>
    <w:rsid w:val="00F71860"/>
    <w:rsid w:val="00F72080"/>
    <w:rsid w:val="00F72C0B"/>
    <w:rsid w:val="00F73C0F"/>
    <w:rsid w:val="00F76E1F"/>
    <w:rsid w:val="00F77101"/>
    <w:rsid w:val="00F77814"/>
    <w:rsid w:val="00F77D39"/>
    <w:rsid w:val="00F81E3D"/>
    <w:rsid w:val="00F82944"/>
    <w:rsid w:val="00F82C2C"/>
    <w:rsid w:val="00F8316F"/>
    <w:rsid w:val="00F84275"/>
    <w:rsid w:val="00F864EC"/>
    <w:rsid w:val="00F9096D"/>
    <w:rsid w:val="00F91A01"/>
    <w:rsid w:val="00F91E2A"/>
    <w:rsid w:val="00F927F5"/>
    <w:rsid w:val="00F935B5"/>
    <w:rsid w:val="00F93860"/>
    <w:rsid w:val="00F93BE8"/>
    <w:rsid w:val="00F95385"/>
    <w:rsid w:val="00F96D25"/>
    <w:rsid w:val="00F96ECB"/>
    <w:rsid w:val="00F97344"/>
    <w:rsid w:val="00FA0DC0"/>
    <w:rsid w:val="00FA192C"/>
    <w:rsid w:val="00FA1EAD"/>
    <w:rsid w:val="00FA39D0"/>
    <w:rsid w:val="00FA4194"/>
    <w:rsid w:val="00FA457B"/>
    <w:rsid w:val="00FA45E1"/>
    <w:rsid w:val="00FA7581"/>
    <w:rsid w:val="00FB2D19"/>
    <w:rsid w:val="00FB49BC"/>
    <w:rsid w:val="00FB6946"/>
    <w:rsid w:val="00FB6F25"/>
    <w:rsid w:val="00FB7023"/>
    <w:rsid w:val="00FC3CC8"/>
    <w:rsid w:val="00FC4442"/>
    <w:rsid w:val="00FC790E"/>
    <w:rsid w:val="00FC7F95"/>
    <w:rsid w:val="00FD2339"/>
    <w:rsid w:val="00FD29C6"/>
    <w:rsid w:val="00FD324C"/>
    <w:rsid w:val="00FD500C"/>
    <w:rsid w:val="00FD5291"/>
    <w:rsid w:val="00FD5A1D"/>
    <w:rsid w:val="00FE008C"/>
    <w:rsid w:val="00FE023E"/>
    <w:rsid w:val="00FE3164"/>
    <w:rsid w:val="00FE6865"/>
    <w:rsid w:val="00FE6CC4"/>
    <w:rsid w:val="00FF0021"/>
    <w:rsid w:val="00FF0FDC"/>
    <w:rsid w:val="00FF179C"/>
    <w:rsid w:val="00FF2EA6"/>
    <w:rsid w:val="00FF47E9"/>
    <w:rsid w:val="00FF52C7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AAAEF2B"/>
  <w15:chartTrackingRefBased/>
  <w15:docId w15:val="{B5738BA5-1979-4B04-83B2-3BB5CF17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Courier New" w:hAnsi="Courier New"/>
      <w:sz w:val="24"/>
      <w:lang w:val="en-GB" w:eastAsia="en-US"/>
    </w:rPr>
  </w:style>
  <w:style w:type="paragraph" w:styleId="Nagwek1">
    <w:name w:val="heading 1"/>
    <w:basedOn w:val="body"/>
    <w:next w:val="body"/>
    <w:qFormat/>
    <w:rsid w:val="00260F17"/>
    <w:pPr>
      <w:spacing w:before="240" w:after="240" w:line="360" w:lineRule="auto"/>
      <w:jc w:val="center"/>
      <w:outlineLvl w:val="0"/>
    </w:pPr>
    <w:rPr>
      <w:rFonts w:ascii="Open Sans" w:hAnsi="Open Sans" w:cs="Open Sans"/>
      <w:b/>
      <w:bCs/>
      <w:smallCaps/>
      <w:spacing w:val="4"/>
      <w:sz w:val="28"/>
      <w:szCs w:val="28"/>
      <w:lang w:val="pl-PL"/>
    </w:rPr>
  </w:style>
  <w:style w:type="paragraph" w:styleId="Nagwek2">
    <w:name w:val="heading 2"/>
    <w:basedOn w:val="body"/>
    <w:next w:val="body"/>
    <w:qFormat/>
    <w:pPr>
      <w:keepNext/>
      <w:keepLines/>
      <w:spacing w:before="120" w:after="360" w:line="240" w:lineRule="atLeast"/>
      <w:outlineLvl w:val="1"/>
    </w:pPr>
    <w:rPr>
      <w:rFonts w:ascii="Arial" w:hAnsi="Arial"/>
      <w:b/>
      <w:sz w:val="28"/>
    </w:rPr>
  </w:style>
  <w:style w:type="paragraph" w:styleId="Nagwek3">
    <w:name w:val="heading 3"/>
    <w:basedOn w:val="body"/>
    <w:next w:val="body"/>
    <w:qFormat/>
    <w:pPr>
      <w:keepNext/>
      <w:keepLines/>
      <w:spacing w:before="120" w:after="360" w:line="240" w:lineRule="atLeast"/>
      <w:outlineLvl w:val="2"/>
    </w:pPr>
    <w:rPr>
      <w:rFonts w:ascii="Arial" w:hAnsi="Arial"/>
      <w:b/>
    </w:rPr>
  </w:style>
  <w:style w:type="paragraph" w:styleId="Nagwek4">
    <w:name w:val="heading 4"/>
    <w:basedOn w:val="body"/>
    <w:next w:val="body"/>
    <w:qFormat/>
    <w:pPr>
      <w:keepNext/>
      <w:keepLines/>
      <w:spacing w:before="120" w:after="240" w:line="240" w:lineRule="atLeast"/>
      <w:outlineLvl w:val="3"/>
    </w:pPr>
    <w:rPr>
      <w:b/>
      <w:caps/>
    </w:rPr>
  </w:style>
  <w:style w:type="paragraph" w:styleId="Nagwek5">
    <w:name w:val="heading 5"/>
    <w:basedOn w:val="body"/>
    <w:next w:val="body"/>
    <w:qFormat/>
    <w:pPr>
      <w:keepNext/>
      <w:keepLines/>
      <w:spacing w:before="120" w:after="240" w:line="240" w:lineRule="atLeast"/>
      <w:outlineLvl w:val="4"/>
    </w:pPr>
    <w:rPr>
      <w:b/>
    </w:rPr>
  </w:style>
  <w:style w:type="paragraph" w:styleId="Nagwek6">
    <w:name w:val="heading 6"/>
    <w:basedOn w:val="body"/>
    <w:next w:val="body"/>
    <w:qFormat/>
    <w:pPr>
      <w:keepNext/>
      <w:keepLines/>
      <w:spacing w:before="120" w:after="240" w:line="240" w:lineRule="atLeast"/>
      <w:outlineLvl w:val="5"/>
    </w:pPr>
    <w:rPr>
      <w:i/>
    </w:rPr>
  </w:style>
  <w:style w:type="paragraph" w:styleId="Nagwek7">
    <w:name w:val="heading 7"/>
    <w:basedOn w:val="body"/>
    <w:next w:val="body"/>
    <w:qFormat/>
    <w:pPr>
      <w:keepNext/>
      <w:keepLines/>
      <w:spacing w:before="120" w:after="240" w:line="240" w:lineRule="atLeast"/>
      <w:outlineLvl w:val="6"/>
    </w:pPr>
    <w:rPr>
      <w:smallCaps/>
    </w:rPr>
  </w:style>
  <w:style w:type="paragraph" w:styleId="Nagwek8">
    <w:name w:val="heading 8"/>
    <w:basedOn w:val="body"/>
    <w:next w:val="body"/>
    <w:qFormat/>
    <w:pPr>
      <w:keepNext/>
      <w:keepLines/>
      <w:spacing w:before="120" w:after="120" w:line="240" w:lineRule="atLeast"/>
      <w:outlineLvl w:val="7"/>
    </w:pPr>
    <w:rPr>
      <w:caps/>
    </w:rPr>
  </w:style>
  <w:style w:type="paragraph" w:styleId="Nagwek9">
    <w:name w:val="heading 9"/>
    <w:basedOn w:val="body"/>
    <w:next w:val="body"/>
    <w:qFormat/>
    <w:pPr>
      <w:keepNext/>
      <w:keepLines/>
      <w:spacing w:before="120" w:after="120" w:line="240" w:lineRule="atLeast"/>
      <w:outlineLvl w:val="8"/>
    </w:p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body">
    <w:name w:val="body"/>
    <w:basedOn w:val="Normalny"/>
    <w:pPr>
      <w:spacing w:line="360" w:lineRule="atLeast"/>
    </w:pPr>
  </w:style>
  <w:style w:type="paragraph" w:customStyle="1" w:styleId="body1-sp">
    <w:name w:val="body 1-sp"/>
    <w:basedOn w:val="body"/>
    <w:pPr>
      <w:spacing w:line="240" w:lineRule="atLeast"/>
    </w:pPr>
  </w:style>
  <w:style w:type="paragraph" w:customStyle="1" w:styleId="body2-sp">
    <w:name w:val="body 2-sp"/>
    <w:basedOn w:val="body"/>
    <w:pPr>
      <w:spacing w:line="480" w:lineRule="atLeast"/>
    </w:pPr>
  </w:style>
  <w:style w:type="paragraph" w:customStyle="1" w:styleId="body05">
    <w:name w:val="body+05"/>
    <w:basedOn w:val="body"/>
    <w:pPr>
      <w:ind w:left="709" w:hanging="709"/>
    </w:pPr>
  </w:style>
  <w:style w:type="paragraph" w:customStyle="1" w:styleId="body10">
    <w:name w:val="body+10"/>
    <w:basedOn w:val="body"/>
    <w:pPr>
      <w:ind w:left="1418" w:hanging="1418"/>
    </w:pPr>
  </w:style>
  <w:style w:type="paragraph" w:customStyle="1" w:styleId="body100">
    <w:name w:val="body+10/"/>
    <w:basedOn w:val="body10"/>
    <w:pPr>
      <w:ind w:hanging="709"/>
    </w:pPr>
  </w:style>
  <w:style w:type="paragraph" w:customStyle="1" w:styleId="body15">
    <w:name w:val="body+15"/>
    <w:basedOn w:val="body"/>
    <w:pPr>
      <w:ind w:left="2127" w:hanging="2127"/>
    </w:pPr>
  </w:style>
  <w:style w:type="paragraph" w:customStyle="1" w:styleId="body150">
    <w:name w:val="body+15/"/>
    <w:basedOn w:val="body15"/>
    <w:pPr>
      <w:ind w:hanging="709"/>
    </w:pPr>
  </w:style>
  <w:style w:type="paragraph" w:customStyle="1" w:styleId="body20">
    <w:name w:val="body+20"/>
    <w:basedOn w:val="body"/>
    <w:pPr>
      <w:ind w:left="2835" w:hanging="2835"/>
    </w:pPr>
  </w:style>
  <w:style w:type="paragraph" w:customStyle="1" w:styleId="body200">
    <w:name w:val="body+20/"/>
    <w:basedOn w:val="body20"/>
    <w:pPr>
      <w:ind w:hanging="709"/>
    </w:pPr>
  </w:style>
  <w:style w:type="character" w:styleId="Odwoanieprzypisudolnego">
    <w:name w:val="footnote reference"/>
    <w:semiHidden/>
    <w:rPr>
      <w:position w:val="6"/>
      <w:sz w:val="20"/>
    </w:rPr>
  </w:style>
  <w:style w:type="character" w:styleId="Odwoanieprzypisukocowego">
    <w:name w:val="endnote reference"/>
    <w:semiHidden/>
    <w:rPr>
      <w:position w:val="6"/>
      <w:sz w:val="20"/>
      <w:vertAlign w:val="baseline"/>
    </w:rPr>
  </w:style>
  <w:style w:type="paragraph" w:styleId="Tekstprzypisudolnego">
    <w:name w:val="footnote text"/>
    <w:basedOn w:val="body"/>
    <w:semiHidden/>
    <w:pPr>
      <w:spacing w:after="120" w:line="240" w:lineRule="atLeast"/>
      <w:ind w:left="426" w:hanging="426"/>
    </w:pPr>
    <w:rPr>
      <w:sz w:val="20"/>
    </w:rPr>
  </w:style>
  <w:style w:type="paragraph" w:styleId="Tekstprzypisukocowego">
    <w:name w:val="endnote text"/>
    <w:basedOn w:val="Tekstprzypisudolnego"/>
    <w:semiHidden/>
  </w:style>
  <w:style w:type="paragraph" w:styleId="Nagwek">
    <w:name w:val="header"/>
    <w:basedOn w:val="body"/>
    <w:link w:val="NagwekZnak"/>
    <w:uiPriority w:val="99"/>
    <w:pPr>
      <w:tabs>
        <w:tab w:val="center" w:pos="4252"/>
        <w:tab w:val="right" w:pos="8504"/>
      </w:tabs>
    </w:pPr>
  </w:style>
  <w:style w:type="paragraph" w:customStyle="1" w:styleId="headingbu">
    <w:name w:val="heading b+u"/>
    <w:basedOn w:val="body"/>
    <w:next w:val="body"/>
    <w:pPr>
      <w:keepNext/>
      <w:keepLines/>
      <w:spacing w:before="120" w:after="240" w:line="240" w:lineRule="atLeast"/>
    </w:pPr>
    <w:rPr>
      <w:b/>
      <w:u w:val="single"/>
    </w:rPr>
  </w:style>
  <w:style w:type="paragraph" w:customStyle="1" w:styleId="headingc">
    <w:name w:val="heading c"/>
    <w:basedOn w:val="body"/>
    <w:next w:val="body"/>
    <w:pPr>
      <w:keepNext/>
      <w:keepLines/>
      <w:spacing w:before="120" w:after="240" w:line="240" w:lineRule="atLeast"/>
      <w:jc w:val="center"/>
    </w:pPr>
  </w:style>
  <w:style w:type="paragraph" w:customStyle="1" w:styleId="headingu">
    <w:name w:val="heading u"/>
    <w:basedOn w:val="body"/>
    <w:next w:val="body"/>
    <w:pPr>
      <w:keepNext/>
      <w:keepLines/>
      <w:spacing w:before="120" w:after="240" w:line="240" w:lineRule="atLeast"/>
    </w:pPr>
    <w:rPr>
      <w:u w:val="single"/>
    </w:rPr>
  </w:style>
  <w:style w:type="character" w:styleId="Numerstrony">
    <w:name w:val="page number"/>
    <w:rPr>
      <w:rFonts w:ascii="Courier New" w:hAnsi="Courier New"/>
    </w:rPr>
  </w:style>
  <w:style w:type="paragraph" w:customStyle="1" w:styleId="Style1">
    <w:name w:val="Style1"/>
    <w:basedOn w:val="Nagwek6"/>
    <w:pPr>
      <w:outlineLvl w:val="9"/>
    </w:pPr>
    <w:rPr>
      <w:rFonts w:ascii="Century Schoolbook" w:hAnsi="Century Schoolbook"/>
    </w:rPr>
  </w:style>
  <w:style w:type="paragraph" w:styleId="Spistreci1">
    <w:name w:val="toc 1"/>
    <w:basedOn w:val="body"/>
    <w:next w:val="Normalny"/>
    <w:autoRedefine/>
    <w:semiHidden/>
    <w:pPr>
      <w:tabs>
        <w:tab w:val="right" w:leader="dot" w:pos="8670"/>
      </w:tabs>
    </w:pPr>
  </w:style>
  <w:style w:type="paragraph" w:styleId="Spistreci2">
    <w:name w:val="toc 2"/>
    <w:basedOn w:val="body"/>
    <w:next w:val="Normalny"/>
    <w:autoRedefine/>
    <w:semiHidden/>
    <w:pPr>
      <w:tabs>
        <w:tab w:val="right" w:leader="dot" w:pos="8670"/>
      </w:tabs>
      <w:ind w:left="200"/>
    </w:pPr>
  </w:style>
  <w:style w:type="paragraph" w:styleId="Spistreci3">
    <w:name w:val="toc 3"/>
    <w:basedOn w:val="body"/>
    <w:next w:val="Normalny"/>
    <w:autoRedefine/>
    <w:semiHidden/>
    <w:pPr>
      <w:tabs>
        <w:tab w:val="right" w:leader="dot" w:pos="8670"/>
      </w:tabs>
      <w:ind w:left="400"/>
    </w:pPr>
  </w:style>
  <w:style w:type="paragraph" w:styleId="Spistreci4">
    <w:name w:val="toc 4"/>
    <w:basedOn w:val="body"/>
    <w:next w:val="body"/>
    <w:autoRedefine/>
    <w:semiHidden/>
    <w:pPr>
      <w:tabs>
        <w:tab w:val="right" w:leader="dot" w:pos="8670"/>
      </w:tabs>
      <w:ind w:left="600"/>
    </w:pPr>
  </w:style>
  <w:style w:type="paragraph" w:styleId="Spistreci5">
    <w:name w:val="toc 5"/>
    <w:basedOn w:val="body"/>
    <w:next w:val="body"/>
    <w:autoRedefine/>
    <w:semiHidden/>
    <w:pPr>
      <w:tabs>
        <w:tab w:val="right" w:leader="dot" w:pos="8670"/>
      </w:tabs>
      <w:ind w:left="800"/>
    </w:pPr>
  </w:style>
  <w:style w:type="paragraph" w:customStyle="1" w:styleId="zbody">
    <w:name w:val="z body"/>
    <w:basedOn w:val="body"/>
    <w:rPr>
      <w:rFonts w:ascii="Century Schoolbook" w:hAnsi="Century Schoolbook"/>
    </w:rPr>
  </w:style>
  <w:style w:type="paragraph" w:customStyle="1" w:styleId="zbody05">
    <w:name w:val="z body +05"/>
    <w:basedOn w:val="body05"/>
    <w:rPr>
      <w:rFonts w:ascii="Century Schoolbook" w:hAnsi="Century Schoolbook"/>
    </w:rPr>
  </w:style>
  <w:style w:type="paragraph" w:customStyle="1" w:styleId="zbody1-sp">
    <w:name w:val="z body 1-sp"/>
    <w:basedOn w:val="body1-sp"/>
    <w:rPr>
      <w:rFonts w:ascii="Century Schoolbook" w:hAnsi="Century Schoolbook"/>
    </w:rPr>
  </w:style>
  <w:style w:type="paragraph" w:customStyle="1" w:styleId="zbody2-sp">
    <w:name w:val="z body 2-sp"/>
    <w:basedOn w:val="body2-sp"/>
    <w:rPr>
      <w:rFonts w:ascii="Century Schoolbook" w:hAnsi="Century Schoolbook"/>
    </w:rPr>
  </w:style>
  <w:style w:type="paragraph" w:customStyle="1" w:styleId="zbody050">
    <w:name w:val="z body+05"/>
    <w:basedOn w:val="body05"/>
    <w:rPr>
      <w:rFonts w:ascii="Century Schoolbook" w:hAnsi="Century Schoolbook"/>
    </w:rPr>
  </w:style>
  <w:style w:type="paragraph" w:customStyle="1" w:styleId="zbody10">
    <w:name w:val="z body+10"/>
    <w:basedOn w:val="body10"/>
    <w:rPr>
      <w:rFonts w:ascii="Century Schoolbook" w:hAnsi="Century Schoolbook"/>
    </w:rPr>
  </w:style>
  <w:style w:type="paragraph" w:customStyle="1" w:styleId="zheading4">
    <w:name w:val="z heading 4"/>
    <w:basedOn w:val="Nagwek4"/>
    <w:next w:val="zbody"/>
    <w:pPr>
      <w:outlineLvl w:val="9"/>
    </w:pPr>
    <w:rPr>
      <w:rFonts w:ascii="Century Schoolbook" w:hAnsi="Century Schoolbook"/>
    </w:rPr>
  </w:style>
  <w:style w:type="paragraph" w:customStyle="1" w:styleId="zheading5">
    <w:name w:val="z heading 5"/>
    <w:basedOn w:val="Nagwek5"/>
    <w:next w:val="zbody"/>
    <w:pPr>
      <w:outlineLvl w:val="9"/>
    </w:pPr>
    <w:rPr>
      <w:rFonts w:ascii="Century Schoolbook" w:hAnsi="Century Schoolbook"/>
    </w:rPr>
  </w:style>
  <w:style w:type="paragraph" w:customStyle="1" w:styleId="zheading6">
    <w:name w:val="z heading 6"/>
    <w:basedOn w:val="Nagwek6"/>
    <w:next w:val="zbody"/>
    <w:pPr>
      <w:outlineLvl w:val="9"/>
    </w:pPr>
    <w:rPr>
      <w:rFonts w:ascii="Century Schoolbook" w:hAnsi="Century Schoolbook"/>
    </w:rPr>
  </w:style>
  <w:style w:type="paragraph" w:customStyle="1" w:styleId="zheading7">
    <w:name w:val="z heading 7"/>
    <w:basedOn w:val="Nagwek7"/>
    <w:next w:val="zbody"/>
    <w:pPr>
      <w:outlineLvl w:val="9"/>
    </w:pPr>
    <w:rPr>
      <w:rFonts w:ascii="Century Schoolbook" w:hAnsi="Century Schoolbook"/>
    </w:rPr>
  </w:style>
  <w:style w:type="paragraph" w:customStyle="1" w:styleId="zheading8">
    <w:name w:val="z heading 8"/>
    <w:basedOn w:val="Nagwek8"/>
    <w:next w:val="zbody"/>
    <w:pPr>
      <w:outlineLvl w:val="9"/>
    </w:pPr>
    <w:rPr>
      <w:rFonts w:ascii="Century Schoolbook" w:hAnsi="Century Schoolbook"/>
    </w:rPr>
  </w:style>
  <w:style w:type="paragraph" w:customStyle="1" w:styleId="zheading9">
    <w:name w:val="z heading 9"/>
    <w:basedOn w:val="Nagwek9"/>
    <w:next w:val="zbody"/>
    <w:pPr>
      <w:outlineLvl w:val="9"/>
    </w:pPr>
    <w:rPr>
      <w:rFonts w:ascii="Century Schoolbook" w:hAnsi="Century Schoolbook"/>
    </w:rPr>
  </w:style>
  <w:style w:type="paragraph" w:styleId="Stopka">
    <w:name w:val="footer"/>
    <w:basedOn w:val="Normalny"/>
    <w:pPr>
      <w:tabs>
        <w:tab w:val="center" w:pos="4153"/>
        <w:tab w:val="right" w:pos="8306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pPr>
      <w:overflowPunct/>
      <w:autoSpaceDE/>
      <w:autoSpaceDN/>
      <w:adjustRightInd/>
      <w:spacing w:line="240" w:lineRule="auto"/>
      <w:jc w:val="center"/>
      <w:textAlignment w:val="auto"/>
    </w:pPr>
    <w:rPr>
      <w:rFonts w:ascii="Times New Roman" w:hAnsi="Times New Roman"/>
      <w:b/>
      <w:sz w:val="40"/>
      <w:lang w:val="pl-PL"/>
    </w:rPr>
  </w:style>
  <w:style w:type="paragraph" w:styleId="Tekstpodstawowy2">
    <w:name w:val="Body Text 2"/>
    <w:basedOn w:val="Normalny"/>
    <w:pPr>
      <w:spacing w:after="120"/>
      <w:jc w:val="both"/>
    </w:pPr>
    <w:rPr>
      <w:rFonts w:ascii="Times New Roman" w:hAnsi="Times New Roman"/>
    </w:rPr>
  </w:style>
  <w:style w:type="character" w:styleId="UyteHipercze">
    <w:name w:val="FollowedHyperlink"/>
    <w:rPr>
      <w:color w:val="800080"/>
      <w:u w:val="single"/>
    </w:rPr>
  </w:style>
  <w:style w:type="paragraph" w:styleId="Tekstdymka">
    <w:name w:val="Balloon Text"/>
    <w:basedOn w:val="Normalny"/>
    <w:semiHidden/>
    <w:rsid w:val="00D022EB"/>
    <w:rPr>
      <w:rFonts w:ascii="Tahoma" w:hAnsi="Tahoma" w:cs="Tahoma"/>
      <w:sz w:val="16"/>
      <w:szCs w:val="16"/>
    </w:rPr>
  </w:style>
  <w:style w:type="paragraph" w:customStyle="1" w:styleId="SOP-tekst">
    <w:name w:val="SOP-tekst"/>
    <w:basedOn w:val="Normalny"/>
    <w:rsid w:val="000F4DB8"/>
    <w:pPr>
      <w:widowControl w:val="0"/>
      <w:overflowPunct/>
      <w:autoSpaceDE/>
      <w:autoSpaceDN/>
      <w:adjustRightInd/>
      <w:spacing w:before="240" w:line="240" w:lineRule="auto"/>
      <w:jc w:val="both"/>
      <w:textAlignment w:val="auto"/>
    </w:pPr>
    <w:rPr>
      <w:rFonts w:ascii="Arial" w:hAnsi="Arial"/>
      <w:snapToGrid w:val="0"/>
      <w:lang w:val="pl-PL" w:eastAsia="pl-PL"/>
    </w:rPr>
  </w:style>
  <w:style w:type="character" w:styleId="Odwoaniedokomentarza">
    <w:name w:val="annotation reference"/>
    <w:rsid w:val="00AA64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A6498"/>
    <w:rPr>
      <w:sz w:val="20"/>
    </w:rPr>
  </w:style>
  <w:style w:type="character" w:customStyle="1" w:styleId="TekstkomentarzaZnak">
    <w:name w:val="Tekst komentarza Znak"/>
    <w:link w:val="Tekstkomentarza"/>
    <w:rsid w:val="00AA6498"/>
    <w:rPr>
      <w:rFonts w:ascii="Courier New" w:hAnsi="Courier New"/>
      <w:lang w:val="en-GB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A6498"/>
    <w:rPr>
      <w:b/>
      <w:bCs/>
    </w:rPr>
  </w:style>
  <w:style w:type="character" w:customStyle="1" w:styleId="TematkomentarzaZnak">
    <w:name w:val="Temat komentarza Znak"/>
    <w:link w:val="Tematkomentarza"/>
    <w:rsid w:val="00AA6498"/>
    <w:rPr>
      <w:rFonts w:ascii="Courier New" w:hAnsi="Courier New"/>
      <w:b/>
      <w:bCs/>
      <w:lang w:val="en-GB" w:eastAsia="en-US"/>
    </w:rPr>
  </w:style>
  <w:style w:type="character" w:customStyle="1" w:styleId="NagwekZnak">
    <w:name w:val="Nagłówek Znak"/>
    <w:link w:val="Nagwek"/>
    <w:uiPriority w:val="99"/>
    <w:rsid w:val="00300686"/>
    <w:rPr>
      <w:rFonts w:ascii="Courier New" w:hAnsi="Courier New"/>
      <w:sz w:val="24"/>
      <w:lang w:val="en-GB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15730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pl-PL"/>
    </w:rPr>
  </w:style>
  <w:style w:type="paragraph" w:customStyle="1" w:styleId="km1">
    <w:name w:val="km1"/>
    <w:basedOn w:val="Normalny"/>
    <w:link w:val="km1Znak"/>
    <w:uiPriority w:val="99"/>
    <w:rsid w:val="00697233"/>
    <w:pPr>
      <w:overflowPunct/>
      <w:autoSpaceDE/>
      <w:autoSpaceDN/>
      <w:adjustRightInd/>
      <w:spacing w:after="200" w:line="276" w:lineRule="auto"/>
      <w:jc w:val="center"/>
      <w:textAlignment w:val="auto"/>
    </w:pPr>
    <w:rPr>
      <w:rFonts w:ascii="Arial" w:eastAsia="Calibri" w:hAnsi="Arial"/>
      <w:b/>
      <w:sz w:val="20"/>
      <w:lang w:val="pl-PL" w:eastAsia="pl-PL"/>
    </w:rPr>
  </w:style>
  <w:style w:type="character" w:customStyle="1" w:styleId="km1Znak">
    <w:name w:val="km1 Znak"/>
    <w:link w:val="km1"/>
    <w:uiPriority w:val="99"/>
    <w:locked/>
    <w:rsid w:val="00697233"/>
    <w:rPr>
      <w:rFonts w:ascii="Arial" w:eastAsia="Calibri" w:hAnsi="Arial"/>
      <w:b/>
    </w:rPr>
  </w:style>
  <w:style w:type="paragraph" w:styleId="Poprawka">
    <w:name w:val="Revision"/>
    <w:hidden/>
    <w:uiPriority w:val="99"/>
    <w:semiHidden/>
    <w:rsid w:val="00102FC9"/>
    <w:rPr>
      <w:rFonts w:ascii="Courier New" w:hAnsi="Courier New"/>
      <w:sz w:val="24"/>
      <w:lang w:val="en-GB" w:eastAsia="en-US"/>
    </w:rPr>
  </w:style>
  <w:style w:type="paragraph" w:customStyle="1" w:styleId="Style4">
    <w:name w:val="Style4"/>
    <w:basedOn w:val="Normalny"/>
    <w:uiPriority w:val="99"/>
    <w:rsid w:val="00A252B2"/>
    <w:pPr>
      <w:widowControl w:val="0"/>
      <w:overflowPunct/>
      <w:spacing w:afterAutospacing="1" w:line="276" w:lineRule="exact"/>
      <w:ind w:left="420" w:right="108" w:hanging="446"/>
      <w:jc w:val="both"/>
      <w:textAlignment w:val="auto"/>
    </w:pPr>
    <w:rPr>
      <w:rFonts w:ascii="Times New Roman" w:hAnsi="Times New Roman"/>
      <w:szCs w:val="24"/>
      <w:lang w:val="pl-PL" w:eastAsia="pl-PL"/>
    </w:rPr>
  </w:style>
  <w:style w:type="character" w:customStyle="1" w:styleId="FontStyle13">
    <w:name w:val="Font Style13"/>
    <w:uiPriority w:val="99"/>
    <w:rsid w:val="00A252B2"/>
    <w:rPr>
      <w:rFonts w:ascii="Times New Roman" w:hAnsi="Times New Roman" w:cs="Times New Roman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4F27D4"/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F21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iks.gov.pl/strony/dowiedz-sie-wiecej-o-programie/instytucje-w-programie/komitet-monitorujacy/refundacje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FB0D-5290-4B05-A83A-0B72AEC22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Zasady refundacji kosztów przekazdu, zakwaterowania</vt:lpstr>
    </vt:vector>
  </TitlesOfParts>
  <Company>The English Centre Helsinki</Company>
  <LinksUpToDate>false</LinksUpToDate>
  <CharactersWithSpaces>5565</CharactersWithSpaces>
  <SharedDoc>false</SharedDoc>
  <HLinks>
    <vt:vector size="6" baseType="variant">
      <vt:variant>
        <vt:i4>6881396</vt:i4>
      </vt:variant>
      <vt:variant>
        <vt:i4>0</vt:i4>
      </vt:variant>
      <vt:variant>
        <vt:i4>0</vt:i4>
      </vt:variant>
      <vt:variant>
        <vt:i4>5</vt:i4>
      </vt:variant>
      <vt:variant>
        <vt:lpwstr>https://www.feniks.gov.pl/strony/dowiedz-sie-wiecej-o-programie/instytucje-w-programie/komitet-monitorujacy/refundacje/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Zasady refundacji kosztów przekazdu, zakwaterowania</dc:title>
  <dc:subject/>
  <dc:creator>dt</dc:creator>
  <cp:keywords/>
  <cp:lastModifiedBy>Fryc Małgorzata</cp:lastModifiedBy>
  <cp:revision>2</cp:revision>
  <cp:lastPrinted>2018-03-28T07:15:00Z</cp:lastPrinted>
  <dcterms:created xsi:type="dcterms:W3CDTF">2024-06-10T08:17:00Z</dcterms:created>
  <dcterms:modified xsi:type="dcterms:W3CDTF">2024-06-10T08:17:00Z</dcterms:modified>
</cp:coreProperties>
</file>